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636" w:tblpY="143"/>
        <w:tblOverlap w:val="never"/>
        <w:tblW w:w="100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32"/>
        <w:gridCol w:w="2937"/>
        <w:gridCol w:w="920"/>
        <w:gridCol w:w="967"/>
        <w:gridCol w:w="1025"/>
        <w:gridCol w:w="1342"/>
        <w:gridCol w:w="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现教北楼廊架维修报价单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9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3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木构件拆除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1.构件名称:廊架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2.拆除构件的厚度或规格尺寸:5*2.7米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菠萝格挑梁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1.构件规格尺寸:250*100*2700mm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2.木材种类:菠萝格挑梁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3.防护材料种类:底漆一道木蜡油2道，不锈钢安装辅料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菠萝格横梁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1.构件规格尺寸:200*100*4000mm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2.木材种类:菠萝格横梁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3.防护材料种类:底漆一道木蜡油2道，不锈钢安装辅料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菠萝格横梁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1.构件规格尺寸:200*100*4500mm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2.木材种类:菠萝格横梁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3.防护材料种类:底漆一道木蜡油2道，不锈钢安装辅料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菠萝格刀片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1.构件名称:菠萝格刀片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2.构件规格尺寸:160*60*2500mm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3.木材种类:菠萝格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4.防护材料种类:底漆一道 木蜡油2道，不锈钢安装辅料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菠萝格柱头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1.构件规格尺寸:250*250*500mm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2.木材种类:菠萝格柱头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3.防护材料种类:底漆一道 木蜡油2道，不锈钢安装辅料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花盆(坛、箱）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1.花盆（坛）的材质及类型:菠萝格花箱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2.规格尺寸:1500*800*厚30mm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3、防护材料种类：底漆一道 木蜡油2道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不锈钢安装辅料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p>
      <w:pPr>
        <w:ind w:firstLine="308" w:firstLineChars="0"/>
      </w:pPr>
    </w:p>
    <w:p/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注：1.投标时需提供160*60*500mm菠萝格样品，否则报价无效。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按原有规格1:1替换原菠萝格材料，现场勘察时核实清楚数量，如清单不足，按实际更换，费用不增加。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竣工资料需提供菠萝格证书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2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现 场 勘 察 证 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</w:t>
      </w:r>
      <w:bookmarkStart w:id="0" w:name="_GoBack"/>
      <w:r>
        <w:rPr>
          <w:rFonts w:hint="eastAsia"/>
        </w:rPr>
        <w:t>浙江水利水电学院</w:t>
      </w:r>
      <w:r>
        <w:rPr>
          <w:rFonts w:hint="eastAsia"/>
          <w:lang w:val="en-US" w:eastAsia="zh-CN"/>
        </w:rPr>
        <w:t>钱塘校区现教北楼廊架维修项目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项目编号：SYHQX202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802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要求，我方（公司名称：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）于   年  月  日完成现场勘察，并根据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要求自行设计技术方案，否则将视为无效投标，特此证明，此证明文件作为投标文件的有效组成部分。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勘察时间：      年       月   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70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8F2DC"/>
    <w:multiLevelType w:val="singleLevel"/>
    <w:tmpl w:val="1188F2D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5EB6C3E"/>
    <w:rsid w:val="05EB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2023-08-07T09:06:00Z</dcterms:created>
  <dc:creator>A盖世小可爱</dc:creator>
  <cp:lastModifiedBy>A盖世小可爱</cp:lastModifiedBy>
  <dcterms:modified xsi:type="dcterms:W3CDTF">2023-08-07T10:36:10Z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70088F74290247D2BB94389852F4F7CE_11</vt:lpwstr>
  </property>
</Properties>
</file>