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浙江水利水电学院河长大厦电控计量系统维保服务技术要求及报价</w:t>
      </w: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0" w:name="_Toc508349850"/>
      <w:bookmarkStart w:id="1" w:name="_Toc10478265"/>
      <w:bookmarkStart w:id="2" w:name="_Toc2063641"/>
      <w:bookmarkStart w:id="3" w:name="_Toc389457533"/>
      <w:bookmarkStart w:id="4" w:name="_Toc2063984"/>
      <w:bookmarkStart w:id="5" w:name="_Toc8343775"/>
      <w:bookmarkStart w:id="6" w:name="_Toc2063897"/>
      <w:bookmarkStart w:id="7" w:name="_Toc389465165"/>
      <w:bookmarkStart w:id="8" w:name="_Toc2063766"/>
      <w:bookmarkStart w:id="9" w:name="_Toc302374210"/>
      <w:bookmarkStart w:id="10" w:name="_Toc497502303"/>
      <w:bookmarkStart w:id="11" w:name="_Toc502734395"/>
      <w:bookmarkStart w:id="12" w:name="_Toc389653453"/>
      <w:bookmarkStart w:id="13" w:name="_Toc389632946"/>
      <w:bookmarkStart w:id="14" w:name="_Toc450212015"/>
      <w:bookmarkStart w:id="15" w:name="_Toc503506284"/>
      <w:r>
        <w:rPr>
          <w:rFonts w:hint="eastAsia" w:ascii="楷体" w:hAnsi="楷体" w:eastAsia="楷体" w:cs="楷体"/>
          <w:b/>
          <w:sz w:val="24"/>
          <w:szCs w:val="24"/>
        </w:rPr>
        <w:t>一、</w:t>
      </w:r>
      <w:bookmarkEnd w:id="0"/>
      <w:r>
        <w:rPr>
          <w:rFonts w:hint="eastAsia" w:ascii="楷体" w:hAnsi="楷体" w:eastAsia="楷体" w:cs="楷体"/>
          <w:b/>
          <w:sz w:val="24"/>
          <w:szCs w:val="24"/>
        </w:rPr>
        <w:t>服务宗旨</w:t>
      </w:r>
      <w:bookmarkEnd w:id="1"/>
    </w:p>
    <w:p>
      <w:pPr>
        <w:ind w:firstLine="561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保障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大楼</w:t>
      </w:r>
      <w:r>
        <w:rPr>
          <w:rFonts w:hint="eastAsia" w:ascii="楷体" w:hAnsi="楷体" w:eastAsia="楷体" w:cs="楷体"/>
          <w:bCs/>
          <w:sz w:val="24"/>
          <w:szCs w:val="24"/>
        </w:rPr>
        <w:t>用电管理系统正常运行，确保软、硬件正常工作，为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河长大厦</w:t>
      </w:r>
      <w:r>
        <w:rPr>
          <w:rFonts w:hint="eastAsia" w:ascii="楷体" w:hAnsi="楷体" w:eastAsia="楷体" w:cs="楷体"/>
          <w:bCs/>
          <w:sz w:val="24"/>
          <w:szCs w:val="24"/>
        </w:rPr>
        <w:t>日常用电管理提供及时可靠的运维服务。</w:t>
      </w:r>
    </w:p>
    <w:p>
      <w:pPr>
        <w:numPr>
          <w:ilvl w:val="0"/>
          <w:numId w:val="3"/>
        </w:num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6" w:name="_Toc10478266"/>
      <w:r>
        <w:rPr>
          <w:rFonts w:hint="eastAsia" w:ascii="楷体" w:hAnsi="楷体" w:eastAsia="楷体" w:cs="楷体"/>
          <w:b/>
          <w:sz w:val="24"/>
          <w:szCs w:val="24"/>
        </w:rPr>
        <w:t>服务范围</w:t>
      </w:r>
      <w:bookmarkEnd w:id="16"/>
    </w:p>
    <w:p>
      <w:pPr>
        <w:numPr>
          <w:ilvl w:val="0"/>
          <w:numId w:val="0"/>
        </w:numPr>
        <w:ind w:firstLine="481"/>
        <w:outlineLvl w:val="9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河长大厦</w:t>
      </w:r>
      <w:r>
        <w:rPr>
          <w:rFonts w:hint="eastAsia" w:ascii="楷体" w:hAnsi="楷体" w:eastAsia="楷体" w:cs="楷体"/>
          <w:bCs/>
          <w:sz w:val="24"/>
          <w:szCs w:val="24"/>
        </w:rPr>
        <w:t>用电管理系统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包含软件，硬件设备，数量清单如下：</w:t>
      </w:r>
    </w:p>
    <w:tbl>
      <w:tblPr>
        <w:tblStyle w:val="26"/>
        <w:tblW w:w="8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16"/>
        <w:gridCol w:w="1512"/>
        <w:gridCol w:w="4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系统服务器（虚拟服务器）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校内网络中心http://192.168.102.5/sfxt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用电管理系统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校内网络中心虚拟服务器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数据网关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河长楼2,4,7,10层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三相智能表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69只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河长楼1层配电间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410只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河长楼个楼层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573"/>
              </w:tabs>
              <w:jc w:val="left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投标单位报价（元）：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投标单位盖章：</w:t>
            </w:r>
          </w:p>
        </w:tc>
      </w:tr>
    </w:tbl>
    <w:p>
      <w:pPr>
        <w:ind w:firstLine="220" w:firstLineChars="100"/>
        <w:jc w:val="both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维保时间：合同签订日期起生效，有效期一年</w:t>
      </w:r>
    </w:p>
    <w:p>
      <w:pPr>
        <w:rPr>
          <w:rFonts w:hint="default"/>
          <w:lang w:val="en-US" w:eastAsia="zh-CN"/>
        </w:rPr>
      </w:pPr>
      <w:bookmarkStart w:id="23" w:name="_GoBack"/>
      <w:r>
        <w:rPr>
          <w:rFonts w:hint="eastAsia"/>
          <w:lang w:val="en-US" w:eastAsia="zh-CN"/>
        </w:rPr>
        <w:t>备注：投标前需携带勘察文件进行现场勘察，勘察文件在附件。</w:t>
      </w:r>
    </w:p>
    <w:bookmarkEnd w:id="23"/>
    <w:p>
      <w:pPr>
        <w:numPr>
          <w:ilvl w:val="0"/>
          <w:numId w:val="0"/>
        </w:numPr>
        <w:ind w:firstLine="481"/>
        <w:outlineLvl w:val="9"/>
        <w:rPr>
          <w:rFonts w:hint="default" w:ascii="楷体" w:hAnsi="楷体" w:eastAsia="楷体" w:cs="楷体"/>
          <w:bCs/>
          <w:sz w:val="24"/>
          <w:szCs w:val="24"/>
          <w:lang w:val="en-US" w:eastAsia="zh-CN"/>
        </w:rPr>
      </w:pP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7" w:name="_Toc10478267"/>
      <w:r>
        <w:rPr>
          <w:rFonts w:hint="eastAsia" w:ascii="楷体" w:hAnsi="楷体" w:eastAsia="楷体" w:cs="楷体"/>
          <w:b/>
          <w:sz w:val="24"/>
          <w:szCs w:val="24"/>
        </w:rPr>
        <w:t>三、服务内容</w:t>
      </w:r>
      <w:bookmarkEnd w:id="17"/>
    </w:p>
    <w:p>
      <w:p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1）系统软件（每周2次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远程检查</w:t>
      </w:r>
      <w:r>
        <w:rPr>
          <w:rFonts w:hint="eastAsia" w:ascii="楷体" w:hAnsi="楷体" w:eastAsia="楷体" w:cs="楷体"/>
          <w:b/>
          <w:bCs/>
          <w:sz w:val="24"/>
        </w:rPr>
        <w:t>）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检查系统服务器运行情况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检查软件系统运行状态日常数据分析维护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硬件设备通讯状态检查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系统故障处理</w:t>
      </w:r>
    </w:p>
    <w:p>
      <w:pPr>
        <w:tabs>
          <w:tab w:val="right" w:pos="8306"/>
        </w:tabs>
        <w:ind w:right="12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2）数据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网关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（每月2次）</w:t>
      </w:r>
    </w:p>
    <w:p>
      <w:pPr>
        <w:numPr>
          <w:ilvl w:val="0"/>
          <w:numId w:val="5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外观检查，显示屏是否正常显示</w:t>
      </w:r>
    </w:p>
    <w:p>
      <w:pPr>
        <w:numPr>
          <w:ilvl w:val="0"/>
          <w:numId w:val="5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按键是否灵敏检查</w:t>
      </w:r>
    </w:p>
    <w:p>
      <w:pPr>
        <w:numPr>
          <w:ilvl w:val="0"/>
          <w:numId w:val="5"/>
        </w:numPr>
        <w:tabs>
          <w:tab w:val="left" w:pos="5953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通讯接口是否连接牢靠，有无松动</w:t>
      </w:r>
    </w:p>
    <w:p>
      <w:pPr>
        <w:numPr>
          <w:ilvl w:val="0"/>
          <w:numId w:val="5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网关</w:t>
      </w:r>
      <w:r>
        <w:rPr>
          <w:rFonts w:hint="eastAsia" w:ascii="楷体" w:hAnsi="楷体" w:eastAsia="楷体" w:cs="楷体"/>
          <w:sz w:val="24"/>
        </w:rPr>
        <w:t>设置是否准确，时钟是否有误</w:t>
      </w:r>
    </w:p>
    <w:p>
      <w:pPr>
        <w:tabs>
          <w:tab w:val="right" w:pos="8306"/>
        </w:tabs>
        <w:ind w:right="12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3）电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表及电表</w:t>
      </w:r>
      <w:r>
        <w:rPr>
          <w:rFonts w:hint="eastAsia" w:ascii="楷体" w:hAnsi="楷体" w:eastAsia="楷体" w:cs="楷体"/>
          <w:b/>
          <w:bCs/>
          <w:sz w:val="24"/>
        </w:rPr>
        <w:t>柜检查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（每月2次）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机柜外观检查，是否损坏，有无受潮，配电间是否有漏水现象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柜内总进线是否有破损，线路和开关连接有无松动，接触是否可靠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房间进出线是否有破损，接触是否可靠，是否有线路短接，有无乱拉乱接现象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零地排是否牢固，接线是否有松动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计量</w:t>
      </w:r>
      <w:r>
        <w:rPr>
          <w:rFonts w:hint="eastAsia" w:ascii="楷体" w:hAnsi="楷体" w:eastAsia="楷体" w:cs="楷体"/>
          <w:sz w:val="24"/>
          <w:lang w:val="en-US" w:eastAsia="zh-CN"/>
        </w:rPr>
        <w:t>电表</w:t>
      </w:r>
      <w:r>
        <w:rPr>
          <w:rFonts w:hint="eastAsia" w:ascii="楷体" w:hAnsi="楷体" w:eastAsia="楷体" w:cs="楷体"/>
          <w:sz w:val="24"/>
        </w:rPr>
        <w:t>是否有老化，发热，接线端口是否有松动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通讯线路连接是否正常，有无损坏</w:t>
      </w: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8" w:name="_Toc10478268"/>
      <w:r>
        <w:rPr>
          <w:rFonts w:hint="eastAsia" w:ascii="楷体" w:hAnsi="楷体" w:eastAsia="楷体" w:cs="楷体"/>
          <w:b/>
          <w:sz w:val="24"/>
          <w:szCs w:val="24"/>
        </w:rPr>
        <w:t>四、服务承诺</w:t>
      </w:r>
      <w:bookmarkEnd w:id="18"/>
    </w:p>
    <w:p>
      <w:pPr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4.1常规服务：</w:t>
      </w:r>
      <w:r>
        <w:rPr>
          <w:rFonts w:hint="eastAsia" w:ascii="楷体" w:hAnsi="楷体" w:eastAsia="楷体" w:cs="楷体"/>
          <w:sz w:val="24"/>
        </w:rPr>
        <w:t>7*24小时受理报修服务，接到报修后4小时内赶到现场进行维修，当天内解决故障。</w:t>
      </w:r>
    </w:p>
    <w:p>
      <w:pPr>
        <w:tabs>
          <w:tab w:val="right" w:pos="8306"/>
        </w:tabs>
        <w:ind w:right="120"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4.2应急维修服务：</w:t>
      </w:r>
      <w:r>
        <w:rPr>
          <w:rFonts w:hint="eastAsia" w:ascii="楷体" w:hAnsi="楷体" w:eastAsia="楷体" w:cs="楷体"/>
          <w:sz w:val="24"/>
        </w:rPr>
        <w:t>2小时内赶到现场进行维修，一般性故障在当天内解决，特殊故障在2个工作日内解决或提供应急方案。</w:t>
      </w: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9" w:name="_Toc10478269"/>
      <w:r>
        <w:rPr>
          <w:rFonts w:hint="eastAsia" w:ascii="楷体" w:hAnsi="楷体" w:eastAsia="楷体" w:cs="楷体"/>
          <w:b/>
          <w:sz w:val="24"/>
          <w:szCs w:val="24"/>
        </w:rPr>
        <w:t>五、保障措施</w:t>
      </w:r>
      <w:bookmarkEnd w:id="19"/>
    </w:p>
    <w:p>
      <w:pPr>
        <w:outlineLvl w:val="3"/>
        <w:rPr>
          <w:rFonts w:hint="eastAsia" w:ascii="楷体" w:hAnsi="楷体" w:eastAsia="楷体" w:cs="楷体"/>
          <w:b/>
          <w:bCs/>
          <w:sz w:val="24"/>
          <w:szCs w:val="24"/>
        </w:rPr>
      </w:pPr>
      <w:bookmarkStart w:id="20" w:name="_Toc10478270"/>
      <w:bookmarkStart w:id="21" w:name="_Toc508349852"/>
      <w:r>
        <w:rPr>
          <w:rFonts w:hint="eastAsia" w:ascii="楷体" w:hAnsi="楷体" w:eastAsia="楷体" w:cs="楷体"/>
          <w:b/>
          <w:bCs/>
          <w:sz w:val="24"/>
          <w:szCs w:val="24"/>
        </w:rPr>
        <w:t>5.1维修服务地点设置</w:t>
      </w:r>
      <w:bookmarkEnd w:id="20"/>
    </w:p>
    <w:p>
      <w:pPr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为保证服务的及时性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投标方</w:t>
      </w:r>
      <w:r>
        <w:rPr>
          <w:rFonts w:hint="eastAsia" w:ascii="楷体" w:hAnsi="楷体" w:eastAsia="楷体" w:cs="楷体"/>
          <w:bCs/>
          <w:sz w:val="24"/>
          <w:szCs w:val="24"/>
        </w:rPr>
        <w:t>在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杭州</w:t>
      </w:r>
      <w:r>
        <w:rPr>
          <w:rFonts w:hint="eastAsia" w:ascii="楷体" w:hAnsi="楷体" w:eastAsia="楷体" w:cs="楷体"/>
          <w:bCs/>
          <w:sz w:val="24"/>
          <w:szCs w:val="24"/>
        </w:rPr>
        <w:t>设有专业的维修服务网点，设有专业维修人员常驻2人，可随时调配。</w:t>
      </w:r>
    </w:p>
    <w:p>
      <w:pPr>
        <w:outlineLvl w:val="3"/>
        <w:rPr>
          <w:rFonts w:hint="eastAsia" w:ascii="楷体" w:hAnsi="楷体" w:eastAsia="楷体" w:cs="楷体"/>
          <w:b/>
          <w:bCs/>
          <w:sz w:val="24"/>
          <w:szCs w:val="24"/>
        </w:rPr>
      </w:pPr>
      <w:bookmarkStart w:id="22" w:name="_Toc10478271"/>
      <w:r>
        <w:rPr>
          <w:rFonts w:hint="eastAsia" w:ascii="楷体" w:hAnsi="楷体" w:eastAsia="楷体" w:cs="楷体"/>
          <w:b/>
          <w:bCs/>
          <w:sz w:val="24"/>
          <w:szCs w:val="24"/>
        </w:rPr>
        <w:t>5.2协调开通远程服务</w:t>
      </w:r>
      <w:bookmarkEnd w:id="22"/>
    </w:p>
    <w:p>
      <w:pPr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根据系统特点，开通远程服务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，投标方</w:t>
      </w:r>
      <w:r>
        <w:rPr>
          <w:rFonts w:hint="eastAsia" w:ascii="楷体" w:hAnsi="楷体" w:eastAsia="楷体" w:cs="楷体"/>
          <w:bCs/>
          <w:sz w:val="24"/>
          <w:szCs w:val="24"/>
        </w:rPr>
        <w:t>安排专人进行不定时的对系统进行监控，及早发现问题诊断故障原因并及时处理问题，从而更好的保障系统正常运行，提供维修服务的时效。</w:t>
      </w:r>
    </w:p>
    <w:p>
      <w:pPr>
        <w:rPr>
          <w:rFonts w:hint="eastAsia" w:ascii="楷体" w:hAnsi="楷体" w:eastAsia="楷体" w:cs="楷体"/>
        </w:rPr>
      </w:pPr>
    </w:p>
    <w:p>
      <w:pPr>
        <w:pStyle w:val="2"/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pStyle w:val="2"/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pStyle w:val="2"/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pStyle w:val="2"/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pStyle w:val="2"/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pStyle w:val="2"/>
        <w:rPr>
          <w:rFonts w:hint="eastAsia" w:ascii="楷体" w:hAnsi="楷体" w:eastAsia="楷体" w:cs="楷体"/>
        </w:rPr>
      </w:pPr>
    </w:p>
    <w:p>
      <w:pPr>
        <w:rPr>
          <w:rFonts w:hint="eastAsia"/>
        </w:rPr>
      </w:pPr>
    </w:p>
    <w:p>
      <w:pPr>
        <w:pStyle w:val="13"/>
        <w:ind w:firstLine="1506" w:firstLineChars="5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13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浙江水利水电学院钱塘校区河长大厦电控计量系统维保项目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rPr>
          <w:rFonts w:hint="eastAsia"/>
        </w:rPr>
      </w:pP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21"/>
    <w:p>
      <w:pPr>
        <w:contextualSpacing/>
        <w:rPr>
          <w:rFonts w:hint="eastAsia" w:ascii="楷体" w:hAnsi="楷体" w:eastAsia="楷体" w:cs="楷体"/>
          <w:sz w:val="24"/>
          <w:szCs w:val="24"/>
        </w:rPr>
      </w:pPr>
    </w:p>
    <w:p>
      <w:pPr>
        <w:contextualSpacing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333049"/>
    </w:sdtPr>
    <w:sdtContent>
      <w:p>
        <w:pPr>
          <w:pStyle w:val="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E056E"/>
    <w:multiLevelType w:val="singleLevel"/>
    <w:tmpl w:val="C9AE05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4C8F87"/>
    <w:multiLevelType w:val="singleLevel"/>
    <w:tmpl w:val="F34C8F8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FB"/>
    <w:multiLevelType w:val="multilevel"/>
    <w:tmpl w:val="FFFFFFFB"/>
    <w:lvl w:ilvl="0" w:tentative="0">
      <w:start w:val="1"/>
      <w:numFmt w:val="decimal"/>
      <w:pStyle w:val="3"/>
      <w:lvlText w:val="%1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1" w:tentative="0">
      <w:start w:val="1"/>
      <w:numFmt w:val="decimal"/>
      <w:pStyle w:val="4"/>
      <w:lvlText w:val="%1.%2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2" w:tentative="0">
      <w:start w:val="1"/>
      <w:numFmt w:val="decimal"/>
      <w:pStyle w:val="5"/>
      <w:lvlText w:val="%1.%2.%3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decimal"/>
      <w:pStyle w:val="6"/>
      <w:lvlText w:val="%1.%2.%3.%4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4" w:tentative="0">
      <w:start w:val="1"/>
      <w:numFmt w:val="decimal"/>
      <w:pStyle w:val="7"/>
      <w:lvlText w:val="%1.%2.%3.%4.%5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5" w:tentative="0">
      <w:start w:val="1"/>
      <w:numFmt w:val="decimal"/>
      <w:pStyle w:val="8"/>
      <w:lvlText w:val="%1.%2.%3.%4.%5.%6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pStyle w:val="9"/>
      <w:lvlText w:val="（%7）"/>
      <w:legacy w:legacy="1" w:legacySpace="113" w:legacyIndent="0"/>
      <w:lvlJc w:val="left"/>
      <w:pPr>
        <w:ind w:left="1277" w:firstLine="0"/>
      </w:pPr>
      <w:rPr>
        <w:rFonts w:hint="eastAsia" w:ascii="黑体" w:eastAsia="黑体"/>
        <w:b w:val="0"/>
        <w:i w:val="0"/>
        <w:sz w:val="24"/>
        <w:lang w:val="en-US"/>
      </w:rPr>
    </w:lvl>
    <w:lvl w:ilvl="7" w:tentative="0">
      <w:start w:val="1"/>
      <w:numFmt w:val="lowerLetter"/>
      <w:pStyle w:val="10"/>
      <w:lvlText w:val="（%8）"/>
      <w:legacy w:legacy="1" w:legacySpace="113" w:legacyIndent="0"/>
      <w:lvlJc w:val="left"/>
      <w:pPr>
        <w:ind w:left="1888" w:firstLine="0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pStyle w:val="11"/>
      <w:lvlText w:val="（%9）"/>
      <w:legacy w:legacy="1" w:legacySpace="113" w:legacyIndent="0"/>
      <w:lvlJc w:val="left"/>
      <w:pPr>
        <w:ind w:left="2591" w:firstLine="0"/>
      </w:pPr>
      <w:rPr>
        <w:rFonts w:hint="eastAsia" w:ascii="黑体" w:eastAsia="黑体"/>
        <w:b w:val="0"/>
        <w:i w:val="0"/>
        <w:sz w:val="24"/>
      </w:rPr>
    </w:lvl>
  </w:abstractNum>
  <w:abstractNum w:abstractNumId="3">
    <w:nsid w:val="1D51E6BA"/>
    <w:multiLevelType w:val="singleLevel"/>
    <w:tmpl w:val="1D51E6B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33A2AAD"/>
    <w:multiLevelType w:val="singleLevel"/>
    <w:tmpl w:val="633A2AA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8513B5F"/>
    <w:multiLevelType w:val="multilevel"/>
    <w:tmpl w:val="68513B5F"/>
    <w:lvl w:ilvl="0" w:tentative="0">
      <w:start w:val="2"/>
      <w:numFmt w:val="decimal"/>
      <w:pStyle w:val="47"/>
      <w:lvlText w:val="%1."/>
      <w:lvlJc w:val="left"/>
      <w:pPr>
        <w:tabs>
          <w:tab w:val="left" w:pos="1186"/>
        </w:tabs>
        <w:ind w:left="11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66"/>
        </w:tabs>
        <w:ind w:left="166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086"/>
        </w:tabs>
        <w:ind w:left="2086" w:hanging="420"/>
      </w:pPr>
    </w:lvl>
    <w:lvl w:ilvl="3" w:tentative="0">
      <w:start w:val="1"/>
      <w:numFmt w:val="decimal"/>
      <w:lvlText w:val="%4."/>
      <w:lvlJc w:val="left"/>
      <w:pPr>
        <w:tabs>
          <w:tab w:val="left" w:pos="2506"/>
        </w:tabs>
        <w:ind w:left="250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26"/>
        </w:tabs>
        <w:ind w:left="292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46"/>
        </w:tabs>
        <w:ind w:left="3346" w:hanging="420"/>
      </w:pPr>
    </w:lvl>
    <w:lvl w:ilvl="6" w:tentative="0">
      <w:start w:val="1"/>
      <w:numFmt w:val="decimal"/>
      <w:lvlText w:val="%7."/>
      <w:lvlJc w:val="left"/>
      <w:pPr>
        <w:tabs>
          <w:tab w:val="left" w:pos="3766"/>
        </w:tabs>
        <w:ind w:left="376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86"/>
        </w:tabs>
        <w:ind w:left="418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06"/>
        </w:tabs>
        <w:ind w:left="4606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321D82"/>
    <w:rsid w:val="00004143"/>
    <w:rsid w:val="00015937"/>
    <w:rsid w:val="000168F7"/>
    <w:rsid w:val="000174E1"/>
    <w:rsid w:val="000271B2"/>
    <w:rsid w:val="00030174"/>
    <w:rsid w:val="0005141E"/>
    <w:rsid w:val="00076E2A"/>
    <w:rsid w:val="000949F5"/>
    <w:rsid w:val="00095F96"/>
    <w:rsid w:val="000973DC"/>
    <w:rsid w:val="000A5C1E"/>
    <w:rsid w:val="000B5600"/>
    <w:rsid w:val="000B67D7"/>
    <w:rsid w:val="000F08BF"/>
    <w:rsid w:val="000F0D29"/>
    <w:rsid w:val="000F5E85"/>
    <w:rsid w:val="00105E61"/>
    <w:rsid w:val="00116771"/>
    <w:rsid w:val="0012066F"/>
    <w:rsid w:val="0012482C"/>
    <w:rsid w:val="0012635C"/>
    <w:rsid w:val="00157B98"/>
    <w:rsid w:val="001759E9"/>
    <w:rsid w:val="0018512F"/>
    <w:rsid w:val="00187895"/>
    <w:rsid w:val="0019199B"/>
    <w:rsid w:val="00191F63"/>
    <w:rsid w:val="001A1AC3"/>
    <w:rsid w:val="001B47DC"/>
    <w:rsid w:val="001C216F"/>
    <w:rsid w:val="001C23C2"/>
    <w:rsid w:val="001C25C6"/>
    <w:rsid w:val="001C2EA6"/>
    <w:rsid w:val="001C49BD"/>
    <w:rsid w:val="001E6A22"/>
    <w:rsid w:val="001F0474"/>
    <w:rsid w:val="001F5AB8"/>
    <w:rsid w:val="0020153B"/>
    <w:rsid w:val="00227941"/>
    <w:rsid w:val="00232972"/>
    <w:rsid w:val="00234B7A"/>
    <w:rsid w:val="00244D82"/>
    <w:rsid w:val="002558BA"/>
    <w:rsid w:val="00281579"/>
    <w:rsid w:val="0028210A"/>
    <w:rsid w:val="002922AA"/>
    <w:rsid w:val="002C51F3"/>
    <w:rsid w:val="002E0AC3"/>
    <w:rsid w:val="002E4ECF"/>
    <w:rsid w:val="002F62C6"/>
    <w:rsid w:val="002F7282"/>
    <w:rsid w:val="0031255A"/>
    <w:rsid w:val="00315169"/>
    <w:rsid w:val="00321D82"/>
    <w:rsid w:val="00321FA2"/>
    <w:rsid w:val="0032515C"/>
    <w:rsid w:val="00335E56"/>
    <w:rsid w:val="003438FA"/>
    <w:rsid w:val="003508F9"/>
    <w:rsid w:val="00360C58"/>
    <w:rsid w:val="00362A60"/>
    <w:rsid w:val="00380623"/>
    <w:rsid w:val="003847DE"/>
    <w:rsid w:val="00387E38"/>
    <w:rsid w:val="0039638F"/>
    <w:rsid w:val="003C4F9B"/>
    <w:rsid w:val="003D4974"/>
    <w:rsid w:val="003D6E25"/>
    <w:rsid w:val="003D7D45"/>
    <w:rsid w:val="003F579A"/>
    <w:rsid w:val="00400C85"/>
    <w:rsid w:val="00407BFB"/>
    <w:rsid w:val="004508D6"/>
    <w:rsid w:val="00476DEF"/>
    <w:rsid w:val="00480598"/>
    <w:rsid w:val="004A1EDA"/>
    <w:rsid w:val="004B0180"/>
    <w:rsid w:val="004B5CC7"/>
    <w:rsid w:val="004C5E9F"/>
    <w:rsid w:val="004C62FB"/>
    <w:rsid w:val="004F469B"/>
    <w:rsid w:val="004F46B4"/>
    <w:rsid w:val="004F49A1"/>
    <w:rsid w:val="005361E8"/>
    <w:rsid w:val="00541458"/>
    <w:rsid w:val="005504E4"/>
    <w:rsid w:val="00554CC0"/>
    <w:rsid w:val="00570551"/>
    <w:rsid w:val="00575E67"/>
    <w:rsid w:val="005A5EDF"/>
    <w:rsid w:val="005C39FD"/>
    <w:rsid w:val="005C6485"/>
    <w:rsid w:val="00601CCB"/>
    <w:rsid w:val="00610046"/>
    <w:rsid w:val="00667335"/>
    <w:rsid w:val="006813D0"/>
    <w:rsid w:val="00697E25"/>
    <w:rsid w:val="006A3467"/>
    <w:rsid w:val="006B71B3"/>
    <w:rsid w:val="006C1472"/>
    <w:rsid w:val="006D08B1"/>
    <w:rsid w:val="006F655B"/>
    <w:rsid w:val="00745473"/>
    <w:rsid w:val="007502A8"/>
    <w:rsid w:val="007506DF"/>
    <w:rsid w:val="00752E6F"/>
    <w:rsid w:val="00753D85"/>
    <w:rsid w:val="0076013F"/>
    <w:rsid w:val="00797C55"/>
    <w:rsid w:val="007B5A2E"/>
    <w:rsid w:val="007C2A34"/>
    <w:rsid w:val="007C6486"/>
    <w:rsid w:val="007D1A42"/>
    <w:rsid w:val="007D7ABE"/>
    <w:rsid w:val="0080219E"/>
    <w:rsid w:val="00810160"/>
    <w:rsid w:val="00823D5F"/>
    <w:rsid w:val="00836760"/>
    <w:rsid w:val="00837D49"/>
    <w:rsid w:val="008636A4"/>
    <w:rsid w:val="008660C2"/>
    <w:rsid w:val="00893AF1"/>
    <w:rsid w:val="00897110"/>
    <w:rsid w:val="008A595E"/>
    <w:rsid w:val="008B2507"/>
    <w:rsid w:val="008B4F63"/>
    <w:rsid w:val="008C6278"/>
    <w:rsid w:val="008C6E26"/>
    <w:rsid w:val="008E213B"/>
    <w:rsid w:val="008F21EE"/>
    <w:rsid w:val="00903BBC"/>
    <w:rsid w:val="00912019"/>
    <w:rsid w:val="00917042"/>
    <w:rsid w:val="00921835"/>
    <w:rsid w:val="0092231B"/>
    <w:rsid w:val="00923FFC"/>
    <w:rsid w:val="00925185"/>
    <w:rsid w:val="00933F5A"/>
    <w:rsid w:val="00937607"/>
    <w:rsid w:val="009455AC"/>
    <w:rsid w:val="00947831"/>
    <w:rsid w:val="009628E2"/>
    <w:rsid w:val="009668E7"/>
    <w:rsid w:val="009709C7"/>
    <w:rsid w:val="00975874"/>
    <w:rsid w:val="00976339"/>
    <w:rsid w:val="00994B5C"/>
    <w:rsid w:val="009A5F9F"/>
    <w:rsid w:val="009C6A68"/>
    <w:rsid w:val="009E3EB4"/>
    <w:rsid w:val="00A01B7B"/>
    <w:rsid w:val="00A200E8"/>
    <w:rsid w:val="00A226E4"/>
    <w:rsid w:val="00A2764F"/>
    <w:rsid w:val="00A37615"/>
    <w:rsid w:val="00A44A93"/>
    <w:rsid w:val="00A563A6"/>
    <w:rsid w:val="00A56E26"/>
    <w:rsid w:val="00A656FF"/>
    <w:rsid w:val="00A7544D"/>
    <w:rsid w:val="00A816CC"/>
    <w:rsid w:val="00A90119"/>
    <w:rsid w:val="00A9062D"/>
    <w:rsid w:val="00AB0404"/>
    <w:rsid w:val="00AD5336"/>
    <w:rsid w:val="00AE0C86"/>
    <w:rsid w:val="00AE55B2"/>
    <w:rsid w:val="00AF3330"/>
    <w:rsid w:val="00AF68BC"/>
    <w:rsid w:val="00B1684C"/>
    <w:rsid w:val="00B221C3"/>
    <w:rsid w:val="00B2642F"/>
    <w:rsid w:val="00B365D6"/>
    <w:rsid w:val="00B4273C"/>
    <w:rsid w:val="00B60F82"/>
    <w:rsid w:val="00B75505"/>
    <w:rsid w:val="00B825FD"/>
    <w:rsid w:val="00B977CD"/>
    <w:rsid w:val="00BC5D73"/>
    <w:rsid w:val="00BD35F0"/>
    <w:rsid w:val="00BE3859"/>
    <w:rsid w:val="00BF0913"/>
    <w:rsid w:val="00C0559B"/>
    <w:rsid w:val="00C1153C"/>
    <w:rsid w:val="00C2057C"/>
    <w:rsid w:val="00C20EE9"/>
    <w:rsid w:val="00C25298"/>
    <w:rsid w:val="00C26FB3"/>
    <w:rsid w:val="00C349BB"/>
    <w:rsid w:val="00C40D5A"/>
    <w:rsid w:val="00C47FD3"/>
    <w:rsid w:val="00C67100"/>
    <w:rsid w:val="00C77F2F"/>
    <w:rsid w:val="00C8291F"/>
    <w:rsid w:val="00C914D8"/>
    <w:rsid w:val="00CB5A73"/>
    <w:rsid w:val="00CE2887"/>
    <w:rsid w:val="00CF6538"/>
    <w:rsid w:val="00D202FA"/>
    <w:rsid w:val="00D21958"/>
    <w:rsid w:val="00D22770"/>
    <w:rsid w:val="00D22AA1"/>
    <w:rsid w:val="00D2464D"/>
    <w:rsid w:val="00D33542"/>
    <w:rsid w:val="00D45881"/>
    <w:rsid w:val="00D45D53"/>
    <w:rsid w:val="00D524AB"/>
    <w:rsid w:val="00D630C1"/>
    <w:rsid w:val="00D809CA"/>
    <w:rsid w:val="00D80AE1"/>
    <w:rsid w:val="00D924BF"/>
    <w:rsid w:val="00D92AD7"/>
    <w:rsid w:val="00DB52FD"/>
    <w:rsid w:val="00DB54A4"/>
    <w:rsid w:val="00DB6628"/>
    <w:rsid w:val="00DE0971"/>
    <w:rsid w:val="00E02370"/>
    <w:rsid w:val="00E07422"/>
    <w:rsid w:val="00E13938"/>
    <w:rsid w:val="00E1554F"/>
    <w:rsid w:val="00E32165"/>
    <w:rsid w:val="00E44965"/>
    <w:rsid w:val="00E53E38"/>
    <w:rsid w:val="00E621A3"/>
    <w:rsid w:val="00E71114"/>
    <w:rsid w:val="00E7787A"/>
    <w:rsid w:val="00EB78D4"/>
    <w:rsid w:val="00EC0B59"/>
    <w:rsid w:val="00ED1351"/>
    <w:rsid w:val="00EE1C16"/>
    <w:rsid w:val="00F12C50"/>
    <w:rsid w:val="00F14FBC"/>
    <w:rsid w:val="00F24AFB"/>
    <w:rsid w:val="00F47068"/>
    <w:rsid w:val="00F5148D"/>
    <w:rsid w:val="00F64A4A"/>
    <w:rsid w:val="00F7143A"/>
    <w:rsid w:val="00F76C89"/>
    <w:rsid w:val="00F771E8"/>
    <w:rsid w:val="00FC1E37"/>
    <w:rsid w:val="00FC66A1"/>
    <w:rsid w:val="02210E57"/>
    <w:rsid w:val="03037FF6"/>
    <w:rsid w:val="07962BE8"/>
    <w:rsid w:val="0809652F"/>
    <w:rsid w:val="0EC93899"/>
    <w:rsid w:val="0EFD5AF5"/>
    <w:rsid w:val="10725CB7"/>
    <w:rsid w:val="175C6916"/>
    <w:rsid w:val="18144F0F"/>
    <w:rsid w:val="1B491398"/>
    <w:rsid w:val="220C0AAE"/>
    <w:rsid w:val="224242ED"/>
    <w:rsid w:val="22E62A9A"/>
    <w:rsid w:val="27A52F98"/>
    <w:rsid w:val="2E7A1532"/>
    <w:rsid w:val="2EBC78D6"/>
    <w:rsid w:val="2FA72524"/>
    <w:rsid w:val="30F25621"/>
    <w:rsid w:val="35714139"/>
    <w:rsid w:val="35D02ABB"/>
    <w:rsid w:val="4E0058D5"/>
    <w:rsid w:val="57D94B67"/>
    <w:rsid w:val="58306618"/>
    <w:rsid w:val="59C5234C"/>
    <w:rsid w:val="59CE6DA5"/>
    <w:rsid w:val="5D042FB1"/>
    <w:rsid w:val="6B7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numPr>
        <w:ilvl w:val="0"/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hAnsi="Times New Roman" w:eastAsia="黑体" w:cs="Times New Roman"/>
      <w:kern w:val="44"/>
      <w:sz w:val="24"/>
      <w:szCs w:val="20"/>
    </w:rPr>
  </w:style>
  <w:style w:type="paragraph" w:styleId="4">
    <w:name w:val="heading 2"/>
    <w:basedOn w:val="1"/>
    <w:next w:val="1"/>
    <w:link w:val="33"/>
    <w:qFormat/>
    <w:uiPriority w:val="0"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heading 3"/>
    <w:basedOn w:val="1"/>
    <w:next w:val="1"/>
    <w:link w:val="34"/>
    <w:qFormat/>
    <w:uiPriority w:val="0"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heading 4"/>
    <w:basedOn w:val="5"/>
    <w:next w:val="1"/>
    <w:link w:val="35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1"/>
    <w:next w:val="1"/>
    <w:link w:val="36"/>
    <w:qFormat/>
    <w:uiPriority w:val="0"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8">
    <w:name w:val="heading 6"/>
    <w:basedOn w:val="1"/>
    <w:next w:val="1"/>
    <w:link w:val="37"/>
    <w:qFormat/>
    <w:uiPriority w:val="0"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9">
    <w:name w:val="heading 7"/>
    <w:basedOn w:val="1"/>
    <w:next w:val="1"/>
    <w:link w:val="38"/>
    <w:qFormat/>
    <w:uiPriority w:val="0"/>
    <w:pPr>
      <w:numPr>
        <w:ilvl w:val="6"/>
        <w:numId w:val="1"/>
      </w:numPr>
      <w:adjustRightInd w:val="0"/>
      <w:spacing w:line="360" w:lineRule="atLeast"/>
      <w:ind w:left="1191"/>
      <w:textAlignment w:val="baseline"/>
      <w:outlineLvl w:val="6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0">
    <w:name w:val="heading 8"/>
    <w:basedOn w:val="1"/>
    <w:next w:val="1"/>
    <w:link w:val="39"/>
    <w:qFormat/>
    <w:uiPriority w:val="0"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1">
    <w:name w:val="heading 9"/>
    <w:basedOn w:val="1"/>
    <w:next w:val="1"/>
    <w:link w:val="40"/>
    <w:qFormat/>
    <w:uiPriority w:val="0"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42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2">
    <w:name w:val="Document Map"/>
    <w:basedOn w:val="1"/>
    <w:link w:val="5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Body Text"/>
    <w:basedOn w:val="1"/>
    <w:link w:val="43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14">
    <w:name w:val="Body Text Indent"/>
    <w:basedOn w:val="1"/>
    <w:link w:val="51"/>
    <w:semiHidden/>
    <w:unhideWhenUsed/>
    <w:qFormat/>
    <w:uiPriority w:val="99"/>
    <w:pPr>
      <w:spacing w:after="120"/>
      <w:ind w:left="420" w:leftChars="200"/>
    </w:p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7">
    <w:name w:val="Plain Text"/>
    <w:basedOn w:val="1"/>
    <w:link w:val="56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Times New Roman"/>
      <w:color w:val="000000"/>
      <w:kern w:val="0"/>
      <w:sz w:val="24"/>
      <w:szCs w:val="20"/>
      <w:lang w:val="zh-CN"/>
    </w:rPr>
  </w:style>
  <w:style w:type="paragraph" w:styleId="18">
    <w:name w:val="Date"/>
    <w:basedOn w:val="1"/>
    <w:next w:val="1"/>
    <w:link w:val="59"/>
    <w:semiHidden/>
    <w:unhideWhenUsed/>
    <w:qFormat/>
    <w:uiPriority w:val="99"/>
    <w:pPr>
      <w:ind w:left="100" w:leftChars="2500"/>
    </w:pPr>
  </w:style>
  <w:style w:type="paragraph" w:styleId="19">
    <w:name w:val="Balloon Text"/>
    <w:basedOn w:val="1"/>
    <w:link w:val="5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2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</w:style>
  <w:style w:type="paragraph" w:styleId="2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Hyperlink"/>
    <w:basedOn w:val="28"/>
    <w:unhideWhenUsed/>
    <w:qFormat/>
    <w:uiPriority w:val="99"/>
    <w:rPr>
      <w:color w:val="0000FF"/>
      <w:u w:val="single"/>
    </w:rPr>
  </w:style>
  <w:style w:type="character" w:customStyle="1" w:styleId="30">
    <w:name w:val="页眉 Char"/>
    <w:basedOn w:val="28"/>
    <w:link w:val="21"/>
    <w:qFormat/>
    <w:uiPriority w:val="99"/>
    <w:rPr>
      <w:sz w:val="18"/>
      <w:szCs w:val="18"/>
    </w:rPr>
  </w:style>
  <w:style w:type="character" w:customStyle="1" w:styleId="31">
    <w:name w:val="页脚 Char"/>
    <w:basedOn w:val="28"/>
    <w:link w:val="20"/>
    <w:qFormat/>
    <w:uiPriority w:val="99"/>
    <w:rPr>
      <w:sz w:val="18"/>
      <w:szCs w:val="18"/>
    </w:rPr>
  </w:style>
  <w:style w:type="character" w:customStyle="1" w:styleId="32">
    <w:name w:val="标题 1 Char"/>
    <w:basedOn w:val="28"/>
    <w:link w:val="3"/>
    <w:qFormat/>
    <w:uiPriority w:val="0"/>
    <w:rPr>
      <w:rFonts w:ascii="Arial" w:hAnsi="Times New Roman" w:eastAsia="黑体" w:cs="Times New Roman"/>
      <w:kern w:val="44"/>
      <w:sz w:val="24"/>
      <w:szCs w:val="20"/>
    </w:rPr>
  </w:style>
  <w:style w:type="character" w:customStyle="1" w:styleId="33">
    <w:name w:val="标题 2 Char"/>
    <w:basedOn w:val="28"/>
    <w:link w:val="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4">
    <w:name w:val="标题 3 Char"/>
    <w:basedOn w:val="28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5">
    <w:name w:val="标题 4 Char"/>
    <w:basedOn w:val="28"/>
    <w:link w:val="6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6">
    <w:name w:val="标题 5 Char"/>
    <w:basedOn w:val="28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7">
    <w:name w:val="标题 6 Char"/>
    <w:basedOn w:val="28"/>
    <w:link w:val="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8">
    <w:name w:val="标题 7 Char"/>
    <w:basedOn w:val="28"/>
    <w:link w:val="9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标题 8 Char"/>
    <w:basedOn w:val="28"/>
    <w:link w:val="10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0">
    <w:name w:val="标题 9 Char"/>
    <w:basedOn w:val="28"/>
    <w:link w:val="1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1">
    <w:name w:val="flNam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kern w:val="0"/>
      <w:sz w:val="32"/>
      <w:szCs w:val="20"/>
    </w:rPr>
  </w:style>
  <w:style w:type="character" w:customStyle="1" w:styleId="42">
    <w:name w:val="正文缩进 Char"/>
    <w:link w:val="2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3">
    <w:name w:val="正文文本 Char"/>
    <w:basedOn w:val="28"/>
    <w:link w:val="13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44">
    <w:name w:val="注"/>
    <w:basedOn w:val="1"/>
    <w:link w:val="49"/>
    <w:qFormat/>
    <w:uiPriority w:val="0"/>
    <w:pPr>
      <w:adjustRightInd w:val="0"/>
      <w:spacing w:line="360" w:lineRule="atLeast"/>
      <w:ind w:left="840" w:hanging="4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45">
    <w:name w:val="表格1"/>
    <w:basedOn w:val="1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46">
    <w:name w:val="表格2"/>
    <w:basedOn w:val="1"/>
    <w:link w:val="48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Arial" w:hAnsi="Times New Roman" w:eastAsia="黑体" w:cs="Times New Roman"/>
      <w:kern w:val="0"/>
      <w:szCs w:val="20"/>
    </w:rPr>
  </w:style>
  <w:style w:type="paragraph" w:customStyle="1" w:styleId="47">
    <w:name w:val="注1"/>
    <w:basedOn w:val="44"/>
    <w:link w:val="50"/>
    <w:qFormat/>
    <w:uiPriority w:val="0"/>
    <w:pPr>
      <w:numPr>
        <w:ilvl w:val="0"/>
        <w:numId w:val="2"/>
      </w:numPr>
      <w:tabs>
        <w:tab w:val="left" w:pos="1112"/>
        <w:tab w:val="clear" w:pos="1186"/>
      </w:tabs>
      <w:ind w:left="1112" w:hanging="286"/>
    </w:pPr>
  </w:style>
  <w:style w:type="character" w:customStyle="1" w:styleId="48">
    <w:name w:val="表格2 Char"/>
    <w:link w:val="46"/>
    <w:qFormat/>
    <w:uiPriority w:val="0"/>
    <w:rPr>
      <w:rFonts w:ascii="Arial" w:hAnsi="Times New Roman" w:eastAsia="黑体" w:cs="Times New Roman"/>
      <w:kern w:val="0"/>
      <w:szCs w:val="20"/>
    </w:rPr>
  </w:style>
  <w:style w:type="character" w:customStyle="1" w:styleId="49">
    <w:name w:val="注 Char"/>
    <w:link w:val="44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50">
    <w:name w:val="注1 Char"/>
    <w:basedOn w:val="49"/>
    <w:link w:val="47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51">
    <w:name w:val="正文文本缩进 Char"/>
    <w:basedOn w:val="28"/>
    <w:link w:val="14"/>
    <w:semiHidden/>
    <w:qFormat/>
    <w:uiPriority w:val="99"/>
  </w:style>
  <w:style w:type="paragraph" w:customStyle="1" w:styleId="52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Times New Roman" w:hAnsi="Times New Roman" w:eastAsia="仿宋_GB2312" w:cs="Times New Roman"/>
      <w:color w:val="FFFFFF"/>
      <w:kern w:val="0"/>
      <w:sz w:val="30"/>
      <w:szCs w:val="20"/>
    </w:rPr>
  </w:style>
  <w:style w:type="paragraph" w:styleId="53">
    <w:name w:val="List Paragraph"/>
    <w:basedOn w:val="1"/>
    <w:qFormat/>
    <w:uiPriority w:val="34"/>
    <w:pPr>
      <w:ind w:firstLine="420" w:firstLineChars="200"/>
    </w:pPr>
  </w:style>
  <w:style w:type="paragraph" w:customStyle="1" w:styleId="54">
    <w:name w:val="列出段落1"/>
    <w:basedOn w:val="1"/>
    <w:qFormat/>
    <w:uiPriority w:val="34"/>
    <w:pPr>
      <w:spacing w:line="240" w:lineRule="auto"/>
      <w:ind w:firstLine="420" w:firstLineChars="200"/>
    </w:pPr>
  </w:style>
  <w:style w:type="character" w:customStyle="1" w:styleId="55">
    <w:name w:val="批注框文本 Char"/>
    <w:basedOn w:val="28"/>
    <w:link w:val="19"/>
    <w:semiHidden/>
    <w:qFormat/>
    <w:uiPriority w:val="99"/>
    <w:rPr>
      <w:sz w:val="18"/>
      <w:szCs w:val="18"/>
    </w:rPr>
  </w:style>
  <w:style w:type="character" w:customStyle="1" w:styleId="56">
    <w:name w:val="纯文本 Char"/>
    <w:basedOn w:val="28"/>
    <w:link w:val="17"/>
    <w:qFormat/>
    <w:uiPriority w:val="0"/>
    <w:rPr>
      <w:rFonts w:ascii="宋体" w:hAnsi="宋体" w:eastAsia="宋体" w:cs="Times New Roman"/>
      <w:color w:val="000000"/>
      <w:kern w:val="0"/>
      <w:sz w:val="24"/>
      <w:szCs w:val="20"/>
      <w:lang w:val="zh-CN"/>
    </w:rPr>
  </w:style>
  <w:style w:type="paragraph" w:customStyle="1" w:styleId="57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8"/>
      <w:szCs w:val="28"/>
    </w:rPr>
  </w:style>
  <w:style w:type="character" w:customStyle="1" w:styleId="58">
    <w:name w:val="文档结构图 Char"/>
    <w:basedOn w:val="28"/>
    <w:link w:val="12"/>
    <w:semiHidden/>
    <w:qFormat/>
    <w:uiPriority w:val="99"/>
    <w:rPr>
      <w:rFonts w:ascii="宋体" w:eastAsia="宋体"/>
      <w:sz w:val="18"/>
      <w:szCs w:val="18"/>
    </w:rPr>
  </w:style>
  <w:style w:type="character" w:customStyle="1" w:styleId="59">
    <w:name w:val="日期 Char"/>
    <w:basedOn w:val="28"/>
    <w:link w:val="18"/>
    <w:semiHidden/>
    <w:qFormat/>
    <w:uiPriority w:val="99"/>
  </w:style>
  <w:style w:type="character" w:customStyle="1" w:styleId="60">
    <w:name w:val="font01"/>
    <w:basedOn w:val="2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1">
    <w:name w:val="font21"/>
    <w:basedOn w:val="2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D6AFFE-0B81-490B-BDCE-E1D0B2FB9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777</Words>
  <Characters>826</Characters>
  <Lines>69</Lines>
  <Paragraphs>19</Paragraphs>
  <TotalTime>1</TotalTime>
  <ScaleCrop>false</ScaleCrop>
  <LinksUpToDate>false</LinksUpToDate>
  <CharactersWithSpaces>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2018-06-11T07:26:00Z</dcterms:created>
  <dc:creator>Administrator</dc:creator>
  <cp:lastModifiedBy>A盖世小可爱</cp:lastModifiedBy>
  <cp:lastPrinted>2019-06-02T10:51:00Z</cp:lastPrinted>
  <dcterms:modified xsi:type="dcterms:W3CDTF">2024-05-29T08:06:12Z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088559B293364924BBE919A1BADF0B56_13</vt:lpwstr>
  </property>
</Properties>
</file>