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6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4EC21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浙江水利水电学院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会议室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音控设备维修维保项目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技术需求及报价</w:t>
      </w:r>
    </w:p>
    <w:p w14:paraId="16DA6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44"/>
          <w:lang w:val="en-US" w:eastAsia="zh-CN"/>
        </w:rPr>
        <w:t>钱塘校区）</w:t>
      </w:r>
    </w:p>
    <w:p w14:paraId="30500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3EFF6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计划目标</w:t>
      </w:r>
    </w:p>
    <w:p w14:paraId="3BB73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58123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1.保障全系统设备（含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话筒、调音台、</w:t>
      </w:r>
      <w:r>
        <w:rPr>
          <w:rFonts w:hint="eastAsia" w:asciiTheme="minorEastAsia" w:hAnsiTheme="minorEastAsia" w:eastAsiaTheme="minorEastAsia" w:cstheme="minorEastAsia"/>
        </w:rPr>
        <w:t>音频处理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器</w:t>
      </w:r>
      <w:r>
        <w:rPr>
          <w:rFonts w:hint="eastAsia" w:asciiTheme="minorEastAsia" w:hAnsiTheme="minorEastAsia" w:eastAsiaTheme="minorEastAsia" w:cstheme="minorEastAsia"/>
        </w:rPr>
        <w:t>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功率</w:t>
      </w:r>
      <w:r>
        <w:rPr>
          <w:rFonts w:hint="eastAsia" w:asciiTheme="minorEastAsia" w:hAnsiTheme="minorEastAsia" w:eastAsiaTheme="minorEastAsia" w:cstheme="minorEastAsia"/>
        </w:rPr>
        <w:t>放大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器</w:t>
      </w:r>
      <w:r>
        <w:rPr>
          <w:rFonts w:hint="eastAsia" w:asciiTheme="minorEastAsia" w:hAnsiTheme="minorEastAsia" w:eastAsiaTheme="minorEastAsia" w:cstheme="minorEastAsia"/>
        </w:rPr>
        <w:t>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扬声器、电源管理器、中控系统、投影机、投影幕布</w:t>
      </w:r>
      <w:r>
        <w:rPr>
          <w:rFonts w:hint="eastAsia" w:asciiTheme="minorEastAsia" w:hAnsiTheme="minorEastAsia" w:eastAsiaTheme="minorEastAsia" w:cstheme="minorEastAsia"/>
        </w:rPr>
        <w:t>及辅助设备）全年稳定运行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</w:rPr>
        <w:t>重大活动（如演出、会议）故障率≤1%。</w:t>
      </w:r>
    </w:p>
    <w:p w14:paraId="63B12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.建立完整的设备健康档案，为次年更新、预算规划提供数据支撑。</w:t>
      </w:r>
    </w:p>
    <w:p w14:paraId="3DAE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3810F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适用范围与设备分类</w:t>
      </w:r>
    </w:p>
    <w:p w14:paraId="6E381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1ECF0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设备类别 包含设备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如下：</w:t>
      </w:r>
    </w:p>
    <w:p w14:paraId="0C81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拾音设备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 xml:space="preserve"> 无线麦克风（手持/头戴/领夹）、有线麦克风</w:t>
      </w:r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台式会议话筒）</w:t>
      </w:r>
      <w:r>
        <w:rPr>
          <w:rFonts w:hint="eastAsia" w:asciiTheme="minorEastAsia" w:hAnsiTheme="minorEastAsia" w:eastAsiaTheme="minorEastAsia" w:cstheme="minorEastAsia"/>
        </w:rPr>
        <w:t xml:space="preserve"> 信号稳定性、咪头灵敏度、电池续航 </w:t>
      </w:r>
      <w:r>
        <w:rPr>
          <w:rFonts w:hint="eastAsia" w:asciiTheme="minorEastAsia" w:hAnsiTheme="minorEastAsia" w:eastAsiaTheme="minorEastAsia" w:cstheme="minorEastAsia"/>
          <w:lang w:eastAsia="zh-CN"/>
        </w:rPr>
        <w:t>；</w:t>
      </w:r>
    </w:p>
    <w:p w14:paraId="7883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音频处理设备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 xml:space="preserve"> 调音台、效果器、均衡器、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数字音频处理器</w:t>
      </w:r>
      <w:r>
        <w:rPr>
          <w:rFonts w:hint="eastAsia" w:asciiTheme="minorEastAsia" w:hAnsiTheme="minorEastAsia" w:eastAsiaTheme="minorEastAsia" w:cstheme="minorEastAsia"/>
        </w:rPr>
        <w:t xml:space="preserve">、反馈抑制器 推子/旋钮精度、参数校准、接口氧化 </w:t>
      </w:r>
      <w:r>
        <w:rPr>
          <w:rFonts w:hint="eastAsia" w:asciiTheme="minorEastAsia" w:hAnsiTheme="minorEastAsia" w:eastAsiaTheme="minorEastAsia" w:cstheme="minorEastAsia"/>
          <w:lang w:eastAsia="zh-CN"/>
        </w:rPr>
        <w:t>；</w:t>
      </w:r>
    </w:p>
    <w:p w14:paraId="4D322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放大设备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 xml:space="preserve"> 专业功放（纯后级/合并式） 输出功率、散热、电容/电阻老化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电位器接触不良；</w:t>
      </w:r>
    </w:p>
    <w:p w14:paraId="52D47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扩声设备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 xml:space="preserve"> 主音箱、返听音箱、补声音箱、低音炮 喇叭单元（振膜/音圈）、密封性、异响 </w:t>
      </w:r>
      <w:r>
        <w:rPr>
          <w:rFonts w:hint="eastAsia" w:asciiTheme="minorEastAsia" w:hAnsiTheme="minorEastAsia" w:eastAsiaTheme="minorEastAsia" w:cstheme="minorEastAsia"/>
          <w:lang w:eastAsia="zh-CN"/>
        </w:rPr>
        <w:t>；</w:t>
      </w:r>
    </w:p>
    <w:p w14:paraId="1136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电源管理器：稳定控制所有设备电源时序开关</w:t>
      </w:r>
      <w:r>
        <w:rPr>
          <w:rFonts w:hint="eastAsia" w:asciiTheme="minorEastAsia" w:hAnsiTheme="minorEastAsia" w:cstheme="minorEastAsia"/>
          <w:lang w:val="en-US" w:eastAsia="zh-CN"/>
        </w:rPr>
        <w:t>，供电稳定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；</w:t>
      </w:r>
    </w:p>
    <w:p w14:paraId="65A16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投影机：图像模糊不清，信号不稳定；</w:t>
      </w:r>
    </w:p>
    <w:p w14:paraId="20F9E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电动投影幕布：升降卡顿，定期添加电机润滑油；</w:t>
      </w:r>
    </w:p>
    <w:p w14:paraId="7AC9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灯光设备：舞台灯、追光灯、摇头灯 光源寿命、散热系统、控制信号稳定性；</w:t>
      </w:r>
    </w:p>
    <w:p w14:paraId="3DF05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视频设备：摄像机、切换台、监视器 图像清晰度、色彩还原、信号延迟。</w:t>
      </w:r>
      <w:r>
        <w:rPr>
          <w:rFonts w:hint="eastAsia" w:asciiTheme="minorEastAsia" w:hAnsi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ab/>
      </w:r>
    </w:p>
    <w:p w14:paraId="50C1E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辅助设备 线缆（卡侬线/音频线/电源线）、机柜、 线缆老化、接口接触、供电稳定性 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 w14:paraId="7FDB9A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维保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细则（含月度重点）</w:t>
      </w:r>
    </w:p>
    <w:p w14:paraId="305CB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30C3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第一季度（1-3月）</w:t>
      </w:r>
      <w:r>
        <w:rPr>
          <w:rFonts w:hint="eastAsia" w:asciiTheme="minorEastAsia" w:hAnsiTheme="minorEastAsia" w:eastAsiaTheme="minorEastAsia" w:cstheme="minorEastAsia"/>
        </w:rPr>
        <w:t>：防潮除尘·系统初检</w:t>
      </w:r>
    </w:p>
    <w:p w14:paraId="6979E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3784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核心目标：解决冬季低温/潮湿导致的接口氧化、设备受潮问题，为春季使用高峰打底。</w:t>
      </w:r>
    </w:p>
    <w:p w14:paraId="46263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1月份：</w:t>
      </w:r>
      <w:r>
        <w:rPr>
          <w:rFonts w:hint="eastAsia" w:asciiTheme="minorEastAsia" w:hAnsiTheme="minorEastAsia" w:eastAsiaTheme="minorEastAsia" w:cstheme="minorEastAsia"/>
        </w:rPr>
        <w:t xml:space="preserve">全系统通电检测 </w:t>
      </w:r>
    </w:p>
    <w:p w14:paraId="720D16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所有设备逐一开机，测试基础功能（如调音台推子无卡顿、麦克风无断频、音箱全频段发声）；</w:t>
      </w:r>
    </w:p>
    <w:p w14:paraId="48918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2. 记录无法正常启动的设备，标记为“待修”。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准备</w:t>
      </w:r>
      <w:r>
        <w:rPr>
          <w:rFonts w:hint="eastAsia" w:asciiTheme="minorEastAsia" w:hAnsiTheme="minorEastAsia" w:eastAsiaTheme="minorEastAsia" w:cstheme="minorEastAsia"/>
        </w:rPr>
        <w:t xml:space="preserve">万用表、试音碟（含全频段音频） 100%设备开机无报错，基础功能正常 </w:t>
      </w:r>
    </w:p>
    <w:p w14:paraId="60B9B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2月份：</w:t>
      </w:r>
      <w:r>
        <w:rPr>
          <w:rFonts w:hint="eastAsia" w:asciiTheme="minorEastAsia" w:hAnsiTheme="minorEastAsia" w:eastAsiaTheme="minorEastAsia" w:cstheme="minorEastAsia"/>
        </w:rPr>
        <w:t xml:space="preserve">防潮与接口清洁 </w:t>
      </w:r>
    </w:p>
    <w:p w14:paraId="6B733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 潮湿区域（如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音控机房、会议</w:t>
      </w:r>
      <w:r>
        <w:rPr>
          <w:rFonts w:hint="eastAsia" w:asciiTheme="minorEastAsia" w:hAnsiTheme="minorEastAsia" w:eastAsiaTheme="minorEastAsia" w:cstheme="minorEastAsia"/>
        </w:rPr>
        <w:t>场馆）用工业除湿机处理（湿度≤60%）；</w:t>
      </w:r>
    </w:p>
    <w:p w14:paraId="0D180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 用酒精棉片清洁所有接口（卡侬头、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大三芯、音响插头、</w:t>
      </w:r>
      <w:r>
        <w:rPr>
          <w:rFonts w:hint="eastAsia" w:asciiTheme="minorEastAsia" w:hAnsiTheme="minorEastAsia" w:eastAsiaTheme="minorEastAsia" w:cstheme="minorEastAsia"/>
        </w:rPr>
        <w:t>莲花口、电源接口），去除氧化层；</w:t>
      </w:r>
    </w:p>
    <w:p w14:paraId="1861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3. 无线麦克风主机接口喷涂抗氧化剂（如WD-40精密电器清洁剂）。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</w:rPr>
        <w:t xml:space="preserve">除湿机、酒精棉片、抗氧化剂 接口无铜绿/锈迹，设备通电后无“接触不良”杂音 </w:t>
      </w:r>
    </w:p>
    <w:p w14:paraId="7350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3月份：</w:t>
      </w:r>
      <w:r>
        <w:rPr>
          <w:rFonts w:hint="eastAsia" w:asciiTheme="minorEastAsia" w:hAnsiTheme="minorEastAsia" w:eastAsiaTheme="minorEastAsia" w:cstheme="minorEastAsia"/>
        </w:rPr>
        <w:t>线缆与机柜维护</w:t>
      </w:r>
    </w:p>
    <w:p w14:paraId="54F19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1. 梳理所有线缆（卡侬线、音频线），检查外皮是否开裂、接头是否松动，替换≥3年的老化线缆</w:t>
      </w:r>
      <w:r>
        <w:rPr>
          <w:rFonts w:hint="eastAsia" w:asciiTheme="minorEastAsia" w:hAnsiTheme="minorEastAsia" w:cstheme="minorEastAsia"/>
          <w:lang w:eastAsia="zh-CN"/>
        </w:rPr>
        <w:t>（</w:t>
      </w:r>
      <w:r>
        <w:rPr>
          <w:rFonts w:hint="eastAsia" w:asciiTheme="minorEastAsia" w:hAnsiTheme="minorEastAsia" w:cstheme="minorEastAsia"/>
          <w:lang w:val="en-US" w:eastAsia="zh-CN"/>
        </w:rPr>
        <w:t>＜5米）</w:t>
      </w:r>
      <w:r>
        <w:rPr>
          <w:rFonts w:hint="eastAsia" w:asciiTheme="minorEastAsia" w:hAnsiTheme="minorEastAsia" w:eastAsiaTheme="minorEastAsia" w:cstheme="minorEastAsia"/>
        </w:rPr>
        <w:t>；</w:t>
      </w:r>
    </w:p>
    <w:p w14:paraId="3FA69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2. 机柜内部除尘（用压缩空气罐吹扫），检查电源时序器每路输出电压（220V±5%）。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</w:rPr>
        <w:t xml:space="preserve">压缩空气罐、线缆测试仪、万用表 线缆无破损，机柜内无积灰，电源输出稳定 </w:t>
      </w:r>
    </w:p>
    <w:p w14:paraId="4646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3A1B9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第二季度（4-6月）：</w:t>
      </w:r>
      <w:r>
        <w:rPr>
          <w:rFonts w:hint="eastAsia" w:asciiTheme="minorEastAsia" w:hAnsiTheme="minorEastAsia" w:eastAsiaTheme="minorEastAsia" w:cstheme="minorEastAsia"/>
        </w:rPr>
        <w:t>高频使用期·性能校准</w:t>
      </w:r>
    </w:p>
    <w:p w14:paraId="74052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529BB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核心目标：应对春季演出/会议密集期，强化设备稳定性，避免过载或参数漂移。</w:t>
      </w:r>
    </w:p>
    <w:p w14:paraId="654C9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4月份</w:t>
      </w:r>
      <w:r>
        <w:rPr>
          <w:rFonts w:hint="eastAsia" w:asciiTheme="minorEastAsia" w:hAnsiTheme="minorEastAsia" w:cstheme="minorEastAsia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 xml:space="preserve">麦克风深度维护 </w:t>
      </w:r>
    </w:p>
    <w:p w14:paraId="364B0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 无线麦克风： - 扫描场地频段干扰（用频谱分析仪），重新分配无干扰频点； - 拆解咪头，用专用清洁剂（如Shure咪头清洁剂）清洗网罩，更换老化防风棉； - 统一更换所有麦克风电池（用同一品牌高性能碱性电池，记录更换日期）；</w:t>
      </w:r>
    </w:p>
    <w:p w14:paraId="69073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 有线麦克风：测试线基导通性，替换断线/接触不良的线缆。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</w:rPr>
        <w:t xml:space="preserve"> 频谱分析仪、咪头清洁剂、防风棉、电池 无线麦50米内无断频/杂音，续航≥8小时（连续使用） </w:t>
      </w:r>
    </w:p>
    <w:p w14:paraId="5811E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5月份：</w:t>
      </w:r>
      <w:r>
        <w:rPr>
          <w:rFonts w:hint="eastAsia" w:asciiTheme="minorEastAsia" w:hAnsiTheme="minorEastAsia" w:eastAsiaTheme="minorEastAsia" w:cstheme="minorEastAsia"/>
        </w:rPr>
        <w:t xml:space="preserve">调音台与处理设备校准 </w:t>
      </w:r>
    </w:p>
    <w:p w14:paraId="1D150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 调音台： - 用推子润滑剂（如Caig DeoxIT F5）处理卡顿推子，测试衰减精度（误差≤±1dB）； - 校准均衡器（用信号发生器输入1kHz标准信号，确保增益偏差≤0.5dB）；</w:t>
      </w:r>
    </w:p>
    <w:p w14:paraId="0E8AA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 xml:space="preserve">2. 效果器/反馈抑制器：恢复出厂设置后重新配置参数，测试抑制阈值（反馈消除响应时间≤0.1秒）。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</w:rPr>
        <w:t xml:space="preserve"> 推子润滑剂、信号发生器、音频分析仪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</w:rPr>
        <w:t>推子无卡顿，参数校准误差符合行业标准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 w14:paraId="40BD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</w:p>
    <w:p w14:paraId="2A764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6月份：</w:t>
      </w:r>
      <w:r>
        <w:rPr>
          <w:rFonts w:hint="eastAsia" w:asciiTheme="minorEastAsia" w:hAnsiTheme="minorEastAsia" w:eastAsiaTheme="minorEastAsia" w:cstheme="minorEastAsia"/>
        </w:rPr>
        <w:t xml:space="preserve">功放与音箱联调 </w:t>
      </w:r>
    </w:p>
    <w:p w14:paraId="2C377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 功放： - 专业人员拆机，检查内部电容（无鼓包/漏液）、散热片积灰（用毛刷清理）； - 用功率计测试输出功率（与标称值偏差≤5%），满负荷运行1小时无过热保护；</w:t>
      </w:r>
    </w:p>
    <w:p w14:paraId="4A3C0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 xml:space="preserve">2. 音箱： - 拆开网罩，检查喇叭振膜（无破损/变形）、音圈（无擦圈异响）； - 用相位仪测试主/辅音箱相位一致性（偏差≤3°）。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</w:rPr>
        <w:t xml:space="preserve"> 功率计、相位仪、拆机工具套装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</w:rPr>
        <w:t>功放输出达标，音箱无物理损伤，相位一致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 w14:paraId="3BD2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7F4A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第三季度（7-9月）：</w:t>
      </w:r>
      <w:r>
        <w:rPr>
          <w:rFonts w:hint="eastAsia" w:asciiTheme="minorEastAsia" w:hAnsiTheme="minorEastAsia" w:eastAsiaTheme="minorEastAsia" w:cstheme="minorEastAsia"/>
        </w:rPr>
        <w:t>高温防护·负载测试</w:t>
      </w:r>
    </w:p>
    <w:p w14:paraId="052FB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3268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核心目标：应对夏季高温（环境温度≥30℃），预防设备因散热不良导致的过载、烧毁，强化系统满负荷稳定性。</w:t>
      </w:r>
    </w:p>
    <w:p w14:paraId="6D8AA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月度重点 维保内容 </w:t>
      </w:r>
    </w:p>
    <w:p w14:paraId="581F5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7月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份</w:t>
      </w:r>
      <w:r>
        <w:rPr>
          <w:rFonts w:hint="eastAsia" w:asciiTheme="minorEastAsia" w:hAnsiTheme="minorEastAsia" w:eastAsiaTheme="minorEastAsia" w:cstheme="minorEastAsia"/>
        </w:rPr>
        <w:t xml:space="preserve">：散热系统强化 </w:t>
      </w:r>
    </w:p>
    <w:p w14:paraId="4BB7A39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机柜：清理通风口滤网（每周1次），加装轴流风扇（每机柜≥2个，风速≥3m/s）；</w:t>
      </w:r>
    </w:p>
    <w:p w14:paraId="385F365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功放：检查内置风扇（无卡顿/异响），替换老化风扇；</w:t>
      </w:r>
    </w:p>
    <w:p w14:paraId="76B26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3. 设备布局优化：功放与其他设备间距≥15cm，避免堆叠。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</w:rPr>
        <w:t xml:space="preserve"> 轴流风扇、滤网、风扇润滑剂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要求 </w:t>
      </w:r>
      <w:r>
        <w:rPr>
          <w:rFonts w:hint="eastAsia" w:asciiTheme="minorEastAsia" w:hAnsiTheme="minorEastAsia" w:eastAsiaTheme="minorEastAsia" w:cstheme="minorEastAsia"/>
        </w:rPr>
        <w:t>设备运行时表面温度≤55℃（红外测温仪检测）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 w14:paraId="422C5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8月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份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  <w:r>
        <w:rPr>
          <w:rFonts w:hint="eastAsia" w:asciiTheme="minorEastAsia" w:hAnsiTheme="minorEastAsia" w:eastAsiaTheme="minorEastAsia" w:cstheme="minorEastAsia"/>
        </w:rPr>
        <w:t xml:space="preserve">全系统满负荷测试 </w:t>
      </w:r>
    </w:p>
    <w:p w14:paraId="19A880D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模拟最大负载场景（如演出高潮）：调音台推子推至0dB，功放输出80%额定功率，持续运行2小时；</w:t>
      </w:r>
    </w:p>
    <w:p w14:paraId="5BB20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2. 用示波器监测输出信号（无失真、削波），记录设备温升（≤20℃/小时）。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</w:rPr>
        <w:t xml:space="preserve"> 示波器、红外测温仪、负载电阻箱 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</w:rPr>
        <w:t>2小时满负荷运行无设备宕机，信号无失真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 w14:paraId="6A11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9月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份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  <w:r>
        <w:rPr>
          <w:rFonts w:hint="eastAsia" w:asciiTheme="minorEastAsia" w:hAnsiTheme="minorEastAsia" w:eastAsiaTheme="minorEastAsia" w:cstheme="minorEastAsia"/>
        </w:rPr>
        <w:t xml:space="preserve">户外设备专项维护 1. 户外音箱：检查防水涂层（无脱落），测试密封性能（用水雾喷壶模拟降雨，内部无进水）；2. 户外无线麦：更换防水胶圈，测试在湿度80%环境下信号稳定性。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</w:rPr>
        <w:t xml:space="preserve"> 水雾喷壶、防水胶圈、湿度计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</w:rPr>
        <w:t>户外设备防水测试通过，信号无衰减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 w14:paraId="0CE21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3978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第四季度（10-12月）：</w:t>
      </w:r>
      <w:r>
        <w:rPr>
          <w:rFonts w:hint="eastAsia" w:asciiTheme="minorEastAsia" w:hAnsiTheme="minorEastAsia" w:eastAsiaTheme="minorEastAsia" w:cstheme="minorEastAsia"/>
        </w:rPr>
        <w:t>年度总结·备件更新</w:t>
      </w:r>
    </w:p>
    <w:p w14:paraId="562F3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ECAA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核心目标：全面评估设备状态，更换老化备件，制定次年计划，为冬季低负荷期做准备。</w:t>
      </w:r>
    </w:p>
    <w:p w14:paraId="487A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月度重点 维保内容 </w:t>
      </w:r>
    </w:p>
    <w:p w14:paraId="5B69A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10月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份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  <w:r>
        <w:rPr>
          <w:rFonts w:hint="eastAsia" w:asciiTheme="minorEastAsia" w:hAnsiTheme="minorEastAsia" w:eastAsiaTheme="minorEastAsia" w:cstheme="minorEastAsia"/>
        </w:rPr>
        <w:t xml:space="preserve">易损件批量更换 </w:t>
      </w:r>
    </w:p>
    <w:p w14:paraId="4680908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线缆：统一更换使用≥2年的卡侬线、音频线（标记新线缆更换日期）；</w:t>
      </w:r>
    </w:p>
    <w:p w14:paraId="05C75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 辅助设备：更换电源时序器老化保险丝（用同规格熔断体）、机柜损坏滑轨。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准备</w:t>
      </w:r>
      <w:r>
        <w:rPr>
          <w:rFonts w:hint="eastAsia" w:asciiTheme="minorEastAsia" w:hAnsiTheme="minorEastAsia" w:eastAsiaTheme="minorEastAsia" w:cstheme="minorEastAsia"/>
        </w:rPr>
        <w:t xml:space="preserve"> 新线缆、保险丝、滑轨配件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</w:rPr>
        <w:t xml:space="preserve"> 备件更换后无接触不良，运行正常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 w14:paraId="3694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11月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份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  <w:r>
        <w:rPr>
          <w:rFonts w:hint="eastAsia" w:asciiTheme="minorEastAsia" w:hAnsiTheme="minorEastAsia" w:eastAsiaTheme="minorEastAsia" w:cstheme="minorEastAsia"/>
        </w:rPr>
        <w:t xml:space="preserve">年度性能总检 </w:t>
      </w:r>
    </w:p>
    <w:p w14:paraId="1BCB63D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全系统指标测试： - 信噪比（≥90dB）、总谐波失真（≤0.1%）（音频分析仪检测）； - 无线麦频段占用率（空闲频段≥30%，避免干扰）；</w:t>
      </w:r>
    </w:p>
    <w:p w14:paraId="4300D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 xml:space="preserve">2. 统计全年故障数据（高频故障设备、维修成本），标记“建议更新”设备（如使用≥8年的音箱）。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</w:rPr>
        <w:t xml:space="preserve"> 音频分析仪、频谱分析仪 系统指标符合GB/T 14197-2012《声系统设备通用规范》 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 w14:paraId="7B8A3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12月</w:t>
      </w:r>
      <w:r>
        <w:rPr>
          <w:rFonts w:hint="eastAsia" w:asciiTheme="minorEastAsia" w:hAnsiTheme="minorEastAsia" w:cstheme="minorEastAsia"/>
          <w:lang w:val="en-US" w:eastAsia="zh-CN"/>
        </w:rPr>
        <w:t>份</w:t>
      </w:r>
      <w:r>
        <w:rPr>
          <w:rFonts w:hint="eastAsia" w:asciiTheme="minorEastAsia" w:hAnsiTheme="minorEastAsia" w:eastAsiaTheme="minorEastAsia" w:cstheme="minorEastAsia"/>
        </w:rPr>
        <w:t xml:space="preserve">：档案整理与次年规划 </w:t>
      </w:r>
    </w:p>
    <w:p w14:paraId="00FA74D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汇总全年维保记录（每次维保单、故障处理单、检测报告），形成《设备健康档案》；</w:t>
      </w:r>
    </w:p>
    <w:p w14:paraId="228DE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2. 根据总检结果，制定次年设备更新清单（含型号、预算）及维保计划初稿。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</w:rPr>
        <w:t>档案盒、Excel/数据库工具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</w:rPr>
        <w:t xml:space="preserve"> 档案完整（含设备照片、参数、维保记录）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 w14:paraId="50576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7E6D7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四．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特殊场景强化维保</w:t>
      </w:r>
    </w:p>
    <w:p w14:paraId="5CFE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重大活动（</w:t>
      </w:r>
      <w:r>
        <w:rPr>
          <w:rFonts w:hint="eastAsia" w:asciiTheme="minorEastAsia" w:hAnsiTheme="minorEastAsia" w:cstheme="minorEastAsia"/>
          <w:lang w:val="en-US" w:eastAsia="zh-CN"/>
        </w:rPr>
        <w:t>校方定义</w:t>
      </w:r>
      <w:r>
        <w:rPr>
          <w:rFonts w:hint="eastAsia" w:asciiTheme="minorEastAsia" w:hAnsiTheme="minorEastAsia" w:eastAsiaTheme="minorEastAsia" w:cstheme="minorEastAsia"/>
        </w:rPr>
        <w:t>）活动 提前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 xml:space="preserve">天 </w:t>
      </w:r>
    </w:p>
    <w:p w14:paraId="78F6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 全系统联调3次（模拟活动流程）；</w:t>
      </w:r>
    </w:p>
    <w:p w14:paraId="450763B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无线麦续航测试（连续开机4小时无断电）；</w:t>
      </w:r>
    </w:p>
    <w:p w14:paraId="702F9000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准备备用设备（如1台备用功放、2套备用无线麦）并预调试</w:t>
      </w:r>
      <w:r>
        <w:rPr>
          <w:rFonts w:hint="eastAsia" w:asciiTheme="minorEastAsia" w:hAnsiTheme="minorEastAsia" w:cstheme="minorEastAsia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 w14:paraId="7BBCC04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投标人活动全程需驻场1名技术指导直至活动结束</w:t>
      </w:r>
    </w:p>
    <w:p w14:paraId="0DE0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长期停用后（如假期≥15天） 设备闲置超15天 启用前3天 1. 通电预热2小时（逐步提升功率，避免电容突受高压损坏）；2. 清洁设备表面防尘布，检查线缆是否被鼠咬/虫蛀。 </w:t>
      </w:r>
    </w:p>
    <w:p w14:paraId="08154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71BE1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五．故障处理与应急机制</w:t>
      </w:r>
    </w:p>
    <w:p w14:paraId="7685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1.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故障响应流程： - 发现故障→使用部门</w:t>
      </w:r>
      <w:r>
        <w:rPr>
          <w:rFonts w:hint="eastAsia" w:asciiTheme="minorEastAsia" w:hAnsiTheme="minorEastAsia" w:cstheme="minorEastAsia"/>
          <w:lang w:val="en-US" w:eastAsia="zh-CN"/>
        </w:rPr>
        <w:t>保修</w:t>
      </w:r>
      <w:r>
        <w:rPr>
          <w:rFonts w:hint="eastAsia" w:asciiTheme="minorEastAsia" w:hAnsiTheme="minorEastAsia" w:eastAsiaTheme="minorEastAsia" w:cstheme="minorEastAsia"/>
        </w:rPr>
        <w:t>→技术组初步判断（自行处理/外部维修）→</w:t>
      </w:r>
      <w:r>
        <w:rPr>
          <w:rFonts w:hint="eastAsia" w:asciiTheme="minorEastAsia" w:hAnsiTheme="minorEastAsia" w:eastAsiaTheme="minorEastAsia" w:cstheme="minorEastAsia"/>
          <w:b/>
          <w:bCs/>
        </w:rPr>
        <w:t>（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</w:rPr>
        <w:t>小时内响应</w:t>
      </w:r>
      <w:r>
        <w:rPr>
          <w:rFonts w:hint="eastAsia" w:asciiTheme="minorEastAsia" w:hAnsiTheme="minorEastAsia" w:cstheme="minorEastAsia"/>
          <w:b/>
          <w:bCs/>
          <w:lang w:eastAsia="zh-CN"/>
        </w:rPr>
        <w:t>，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非材料问题立即解决，因材料问题经校方同意后12小时内解决</w:t>
      </w:r>
      <w:r>
        <w:rPr>
          <w:rFonts w:hint="eastAsia" w:asciiTheme="minorEastAsia" w:hAnsiTheme="minorEastAsia" w:eastAsiaTheme="minorEastAsia" w:cstheme="minorEastAsia"/>
          <w:b/>
          <w:bCs/>
        </w:rPr>
        <w:t>）</w:t>
      </w:r>
      <w:r>
        <w:rPr>
          <w:rFonts w:hint="eastAsia" w:asciiTheme="minorEastAsia" w:hAnsiTheme="minorEastAsia" w:eastAsiaTheme="minorEastAsia" w:cstheme="minorEastAsia"/>
        </w:rPr>
        <w:t>→修复后记录存档。</w:t>
      </w:r>
      <w:r>
        <w:rPr>
          <w:rFonts w:hint="eastAsia" w:asciiTheme="minorEastAsia" w:hAnsiTheme="minorEastAsia" w:cstheme="minorEastAsia"/>
          <w:lang w:eastAsia="zh-CN"/>
        </w:rPr>
        <w:t>（</w:t>
      </w:r>
      <w:r>
        <w:rPr>
          <w:rFonts w:hint="eastAsia" w:asciiTheme="minorEastAsia" w:hAnsiTheme="minorEastAsia" w:cstheme="minorEastAsia"/>
          <w:lang w:val="en-US" w:eastAsia="zh-CN"/>
        </w:rPr>
        <w:t>常规配件根据合同中标单价直接维修，维修完成后开发票进行结算)</w:t>
      </w:r>
    </w:p>
    <w:p w14:paraId="72D31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2.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应急备件清单： - 必备件：麦克风电池（50节）、卡侬头（20个）、保险丝（10个）、应急线缆（5米/10米各5根）； - 备用设备：1台调音台、2套无线麦、1台功放、</w:t>
      </w:r>
      <w:r>
        <w:rPr>
          <w:rFonts w:hint="eastAsia" w:asciiTheme="minorEastAsia" w:hAnsiTheme="minorEastAsia" w:cstheme="minorEastAsia"/>
          <w:lang w:val="en-US" w:eastAsia="zh-CN"/>
        </w:rPr>
        <w:t>1台音频处理器</w:t>
      </w:r>
      <w:r>
        <w:rPr>
          <w:rFonts w:hint="eastAsia" w:asciiTheme="minorEastAsia" w:hAnsiTheme="minorEastAsia" w:eastAsiaTheme="minorEastAsia" w:cstheme="minorEastAsia"/>
        </w:rPr>
        <w:t>、</w:t>
      </w:r>
      <w:r>
        <w:rPr>
          <w:rFonts w:hint="eastAsia" w:asciiTheme="minorEastAsia" w:hAnsiTheme="minorEastAsia" w:cstheme="minorEastAsia"/>
          <w:lang w:val="en-US" w:eastAsia="zh-CN"/>
        </w:rPr>
        <w:t>2台线柱音响</w:t>
      </w:r>
      <w:r>
        <w:rPr>
          <w:rFonts w:hint="eastAsia" w:asciiTheme="minorEastAsia" w:hAnsiTheme="minorEastAsia" w:eastAsiaTheme="minorEastAsia" w:cstheme="minorEastAsia"/>
        </w:rPr>
        <w:t>（与主设备同型号，确保兼容）。</w:t>
      </w:r>
    </w:p>
    <w:p w14:paraId="165FD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4398119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项目总预算：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89810.00元</w:t>
      </w:r>
    </w:p>
    <w:p w14:paraId="61E444E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服务时间</w:t>
      </w:r>
    </w:p>
    <w:p w14:paraId="77CC9F5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音响设备及线材保养时间为：合同签订之日起1年。</w:t>
      </w:r>
    </w:p>
    <w:p w14:paraId="3C354C0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音响设备及线材维修时间为：签订之日起15个自然日。</w:t>
      </w:r>
    </w:p>
    <w:p w14:paraId="45B9E7B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投标人需现场勘探</w:t>
      </w:r>
    </w:p>
    <w:p w14:paraId="0D874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现场勘验时间于公告发布时间开始，开标前结束。</w:t>
      </w:r>
    </w:p>
    <w:p w14:paraId="6E3B8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0100E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附：附件1；附件2；附件3；附件4；附件5。</w:t>
      </w:r>
    </w:p>
    <w:p w14:paraId="3262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2D8B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5093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25A3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附件1：钱塘校区各会议室音控设备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保养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报价清单（一）</w:t>
      </w:r>
    </w:p>
    <w:tbl>
      <w:tblPr>
        <w:tblStyle w:val="4"/>
        <w:tblpPr w:leftFromText="180" w:rightFromText="180" w:vertAnchor="text" w:horzAnchor="page" w:tblpX="440" w:tblpY="481"/>
        <w:tblOverlap w:val="never"/>
        <w:tblW w:w="11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00"/>
        <w:gridCol w:w="2367"/>
        <w:gridCol w:w="683"/>
        <w:gridCol w:w="650"/>
        <w:gridCol w:w="933"/>
        <w:gridCol w:w="1417"/>
        <w:gridCol w:w="3367"/>
      </w:tblGrid>
      <w:tr w14:paraId="30B8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浙江水利水电学院音响设备及线材保养报价清单    </w:t>
            </w:r>
          </w:p>
        </w:tc>
      </w:tr>
      <w:tr w14:paraId="1378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 w14:paraId="61DC3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项目地点：综合楼105报告厅 </w:t>
            </w:r>
          </w:p>
        </w:tc>
      </w:tr>
      <w:tr w14:paraId="0F5B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B1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086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AA8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9C9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763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CA8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468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5E19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维保内容</w:t>
            </w:r>
          </w:p>
        </w:tc>
      </w:tr>
      <w:tr w14:paraId="7652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D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F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投影系统   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爱普生高亮度工程机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2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F52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0D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清洗主板、色轮、光通、LCD液晶芯片，整机进行保养</w:t>
            </w:r>
          </w:p>
        </w:tc>
      </w:tr>
      <w:tr w14:paraId="1567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4B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36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150电动升降幕布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2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8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电机进行清洗、加润滑剂，清洗幕布表面及外壳</w:t>
            </w:r>
          </w:p>
        </w:tc>
      </w:tr>
      <w:tr w14:paraId="0D25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F95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0F5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智能中控系统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9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音视频设备集中管理控制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6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0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E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9DC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34B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进行维修及维护，清洗主板、清洗或更换风扇，维修或更换电源适配器。</w:t>
            </w:r>
          </w:p>
        </w:tc>
      </w:tr>
      <w:tr w14:paraId="7FEB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6892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1C7A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B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AV矩阵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21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C0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84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FED2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B31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3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7CB6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AAE4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D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VGA矩阵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C1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7B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6A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637D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6DA2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E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9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09A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B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监控摄像头摄像头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95F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F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4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9A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进行维修及维护，清洗主板、清洗或更换风扇，维修或更换电源适配器</w:t>
            </w:r>
          </w:p>
        </w:tc>
      </w:tr>
      <w:tr w14:paraId="7F64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25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C707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F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硬盘录像机、监视器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9AB2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97F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05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3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54D7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2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8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F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4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1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进行维修及维护，清洗主板、清洗或更换风扇，维修或更换电源适配器</w:t>
            </w:r>
          </w:p>
        </w:tc>
      </w:tr>
      <w:tr w14:paraId="3A61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69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0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9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控制键盘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62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D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0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C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E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D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9E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FC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1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转播监视设备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04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D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D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E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2F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3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9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舞台灯光系统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灯光控制台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A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进行维护及维修，更换接插件及连接线，整改检修线路，灯控台程序重新设置调试。</w:t>
            </w:r>
          </w:p>
        </w:tc>
      </w:tr>
      <w:tr w14:paraId="0659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90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0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舞台面光灯、顶光灯光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8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A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8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6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1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AB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电源供电系统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6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6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2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4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E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D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690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A06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音响扩声系统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讲台会议话筒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DE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设备单一进行检测调试，话筒外壳及音头进行清洗及消毒；调音台推杆进行清洗及维修，旋钮重新校正调节；音箱高低音喇叭及分频器进行单一测试，损坏部件进行维修及更换，表面进行灰尘清洗，延长使用寿命；功放测试输出功率是否正常，老化元器件进行维修，线路主板及风扇进行清洗处理；数字音频处理器元器件进行检测及维护，系统重新校正设置，保证音响系统稳定运行；老化插头及插座进行更换，整套系统重新校正。</w:t>
            </w:r>
          </w:p>
        </w:tc>
      </w:tr>
      <w:tr w14:paraId="35F1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A0AE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4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无线手持话筒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EFB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8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8E40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1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调音台MG16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4D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8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2368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9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10寸专业音箱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01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5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F17D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9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9893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8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ADDB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C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2299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D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9B63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6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1.8米高 机柜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1C73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E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2490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A07</w:t>
            </w:r>
          </w:p>
        </w:tc>
        <w:tc>
          <w:tcPr>
            <w:tcW w:w="5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589E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（105报告厅）合计：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38B7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4C7799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2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11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EE3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4C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C02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771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01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20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61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0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22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49E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F8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C7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DD6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C27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B6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F0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F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 w14:paraId="5B07C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项目地点：综合楼405会议室</w:t>
            </w:r>
          </w:p>
        </w:tc>
      </w:tr>
      <w:tr w14:paraId="2DB7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9A3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616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53F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C93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1A1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1B7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542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2565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处理方式</w:t>
            </w:r>
          </w:p>
        </w:tc>
      </w:tr>
      <w:tr w14:paraId="7A69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F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A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投影系统   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 高亮度工程机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C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0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65D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C1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清洗主板、色轮、光通、LCD液晶芯片，整机进行保养</w:t>
            </w:r>
          </w:p>
        </w:tc>
      </w:tr>
      <w:tr w14:paraId="0987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74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3D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150电动升降幕布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4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9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电机进行清洗、加润滑剂，清洗幕布表面及外壳</w:t>
            </w:r>
          </w:p>
        </w:tc>
      </w:tr>
      <w:tr w14:paraId="54F0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8C6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021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智能中控系统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1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音视频设备集中管理控制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0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9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8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007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FE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进行维修及维护，清洗主板、清洗或更换风扇，维修或更换电源适配器。</w:t>
            </w:r>
          </w:p>
        </w:tc>
      </w:tr>
      <w:tr w14:paraId="759A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864A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D4D1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4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AV矩阵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DF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8E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CC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6558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605C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6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D4CF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98E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0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VGA矩阵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9D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1B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69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8CC4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0B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F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D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1D3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7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监控摄像头摄像头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66C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42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5A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F6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进行维修及维护，清洗主板、清洗或更换风扇，维修或更换电源适配器</w:t>
            </w:r>
          </w:p>
        </w:tc>
      </w:tr>
      <w:tr w14:paraId="7D08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A3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BB28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1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硬盘录像机、监视器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A045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401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F8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0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FC8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9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4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B04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9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2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0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进行维修及维护，清洗主板、清洗或更换风扇，维修或更换电源适配器</w:t>
            </w:r>
          </w:p>
        </w:tc>
      </w:tr>
      <w:tr w14:paraId="1D5B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44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48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0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控制键盘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5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6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D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3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E6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C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E0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A5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7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转播监视设备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03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D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0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9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4E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8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C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舞台灯光系统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灯光控制台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E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进行维护及维修，更换接插件及连接线，整改检修线路，灯控台程序重新设置调试。</w:t>
            </w:r>
          </w:p>
        </w:tc>
      </w:tr>
      <w:tr w14:paraId="2B75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14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E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舞台灯光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0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4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6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5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09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8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9D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A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电源供电系统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1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A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3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2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5B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8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1D1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B06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音响扩声系统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讲台会议话筒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777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设备单一进行检测调试，话筒外壳及音头进行清洗及消毒；调音台推杆进行清洗及维修，旋钮重新校正调节；音箱高低音喇叭及分频器进行单一测试，损坏部件进行维修及更换，表面进行灰尘清洗，延长使用寿命；功放测试输出功率是否正常，老化元器件进行维修，线路主板及风扇进行清洗处理；数字音频处理器元器件进行检测及维护，系统重新校正设置，保证音响系统稳定运行；老化插头及插座进行更换，整套系统重新校正。</w:t>
            </w:r>
          </w:p>
        </w:tc>
      </w:tr>
      <w:tr w14:paraId="1A0B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875B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F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无线手持话筒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959B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4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23D9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D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调音台MG16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DD6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9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6906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4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10寸专业音箱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779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7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B8AF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8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703C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6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D14C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3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时序电源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4F07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7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A539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E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281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6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AF43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A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先锋DVD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D0F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8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9F06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7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1.8米高 机柜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E72E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5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09DD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B07</w:t>
            </w:r>
          </w:p>
        </w:tc>
        <w:tc>
          <w:tcPr>
            <w:tcW w:w="5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3E4F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（405光达厅）合计：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03DC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179D46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B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C8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C3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74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0E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EF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8A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34F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05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8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B4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D88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FB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19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91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73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97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7A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F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 w14:paraId="34B5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项目地点：综合楼407会议室   </w:t>
            </w:r>
          </w:p>
        </w:tc>
      </w:tr>
      <w:tr w14:paraId="7B79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367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75C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AC5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58D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48C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ABA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7EE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2E88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处理方式</w:t>
            </w:r>
          </w:p>
        </w:tc>
      </w:tr>
      <w:tr w14:paraId="100F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7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投影系统   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 高亮度工程机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E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0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77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70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清洗主板、色轮、光通、LCD液晶芯片，整机进行保养</w:t>
            </w:r>
          </w:p>
        </w:tc>
      </w:tr>
      <w:tr w14:paraId="759C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4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7B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150电动升降幕布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4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电机进行清洗、加润滑剂，清洗幕布表面及外壳</w:t>
            </w:r>
          </w:p>
        </w:tc>
      </w:tr>
      <w:tr w14:paraId="0AF5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1B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923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智能中控系统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3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音视频设备集中管理控制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C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6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3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049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B20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进行维修及维护，清洗主板、清洗或更换风扇，维修或更换电源适配器。</w:t>
            </w:r>
          </w:p>
        </w:tc>
      </w:tr>
      <w:tr w14:paraId="0F97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ACB8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8444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1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AV矩阵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E4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51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DC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28B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EB7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0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955B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05E6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0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VGA矩阵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28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D3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B0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9ECB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B421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F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5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6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2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9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进行维修及维护，清洗主板、清洗或更换风扇，维修或更换电源适配器</w:t>
            </w:r>
          </w:p>
        </w:tc>
      </w:tr>
      <w:tr w14:paraId="3254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39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33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0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控制键盘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5F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0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A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7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81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7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B3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99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A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转播监视设备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7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0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2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3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5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6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37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C04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21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音响扩声系统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无线手持话筒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C7F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设备单一进行检测调试，话筒外壳及音头进行清洗及消毒；调音台推杆进行清洗及维修，旋钮重新校正调节；音箱高低音喇叭及分频器进行单一测试，损坏部件进行维修及更换，表面进行灰尘清洗，延长使用寿命；功放测试输出功率是否正常，老化元器件进行维修，线路主板及风扇进行清洗处理；数字音频处理器元器件进行检测及维护，系统重新校正设置，保证音响系统稳定运行；老化插头及插座进行更换，整套系统重新校正。</w:t>
            </w:r>
          </w:p>
        </w:tc>
      </w:tr>
      <w:tr w14:paraId="6C67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B5DB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4AB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调音台 R-2004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7C3C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D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955D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50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10寸专业音箱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4F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8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8F1B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948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F32E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8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B07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493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时序电源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1F63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5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ED99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6F1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先锋DVD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299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3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F543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15D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1.8米高 机柜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CF9F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8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28DE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C05</w:t>
            </w:r>
          </w:p>
        </w:tc>
        <w:tc>
          <w:tcPr>
            <w:tcW w:w="5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6B55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（407云夏厅）合计：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1300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CA0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1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93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4A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11C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B8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F35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6E1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13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6D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C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 w14:paraId="0696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项目地点：综合楼412会议室</w:t>
            </w:r>
          </w:p>
        </w:tc>
      </w:tr>
      <w:tr w14:paraId="7C1E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8CE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E3B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972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A19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616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CA3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4D5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0E09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处理方式</w:t>
            </w:r>
          </w:p>
        </w:tc>
      </w:tr>
      <w:tr w14:paraId="55ED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9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9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投影系统   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 高亮度工程机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0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D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E5F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2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清洗主板、色轮、光通、LCD液晶芯片，整机进行保养</w:t>
            </w:r>
          </w:p>
        </w:tc>
      </w:tr>
      <w:tr w14:paraId="2EC0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A2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36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120电动升降幕布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0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F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电机进行清洗、加润滑剂，清洗幕布表面及外壳</w:t>
            </w:r>
          </w:p>
        </w:tc>
      </w:tr>
      <w:tr w14:paraId="1D11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0CF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1C1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智能中控系统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1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音视频设备集中管理控制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0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A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294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4C8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进行维修及维护，清洗主板、清洗或更换风扇，维修或更换电源适配器。</w:t>
            </w:r>
          </w:p>
        </w:tc>
      </w:tr>
      <w:tr w14:paraId="73A6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D07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E78D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D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AV矩阵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F7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DB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0E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636B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2F8D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4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1967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41EF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C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VGA矩阵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A8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2C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90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F7EE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89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F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A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F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7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0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A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进行维修及维护，清洗主板、清洗或更换风扇，维修或更换电源适配器</w:t>
            </w:r>
          </w:p>
        </w:tc>
      </w:tr>
      <w:tr w14:paraId="4243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73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B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B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控制键盘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55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1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E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C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D7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C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FA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79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7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转播监视设备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FE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9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B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1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B3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C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E8A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D04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B6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音响扩声系统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B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讲台会议手拉手话筒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F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8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2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5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CF9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设备单一进行检测调试，话筒外壳及音头进行清洗及消毒；调音台推杆进行清洗及维修，旋钮重新校正调节；音箱高低音喇叭及分频器进行单一测试，损坏部件进行维修及更换，表面进行灰尘清洗，延长使用寿命；功放测试输出功率是否正常，老化元器件进行维修，线路主板及风扇进行清洗处理；数字音频处理器元器件进行检测及维护，系统重新校正设置，保证音响系统稳定运行；老化插头及插座进行更换，整套系统重新校正。</w:t>
            </w:r>
          </w:p>
        </w:tc>
      </w:tr>
      <w:tr w14:paraId="50E2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D8CF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BE9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DC7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9C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7FF0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609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无线手持话筒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A70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A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4E59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7C7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调音台 R-2004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3CF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D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A6CE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548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10寸专业音箱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AB6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B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AA5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55C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AA0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6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9550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CB2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时序电源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074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0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3753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7FF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先锋DVD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A1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F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4BF6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A09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1.8米高 机柜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4C5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9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0AF1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D05</w:t>
            </w:r>
          </w:p>
        </w:tc>
        <w:tc>
          <w:tcPr>
            <w:tcW w:w="5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769F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（412会议室）合计：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2482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67098B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B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E32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E0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F5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C4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9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EA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D3B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3DB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9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 w14:paraId="620E9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项目地点：温州厅(多功能厅）</w:t>
            </w:r>
          </w:p>
        </w:tc>
      </w:tr>
      <w:tr w14:paraId="759D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EDD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19E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7CB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11F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397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C8E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C04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5484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处理方式</w:t>
            </w:r>
          </w:p>
        </w:tc>
      </w:tr>
      <w:tr w14:paraId="064C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D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2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投影系统   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爱普生高亮度工程机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8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0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1D5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64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清洗主板、色轮、光通、LCD液晶芯片，整机进行保养</w:t>
            </w:r>
          </w:p>
        </w:tc>
      </w:tr>
      <w:tr w14:paraId="7F4B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38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20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150电动升降幕布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A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电机进行清洗、加润滑剂，清洗幕布表面及外壳</w:t>
            </w:r>
          </w:p>
        </w:tc>
      </w:tr>
      <w:tr w14:paraId="0E32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61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6EE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智能中控系统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音视频设备集中管理控制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5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D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012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18A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进行维修及维护，清洗主板、清洗或更换风扇，维修或更换电源适配器。</w:t>
            </w:r>
          </w:p>
        </w:tc>
      </w:tr>
      <w:tr w14:paraId="0266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4DE5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30EE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D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AV矩阵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F9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F1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5A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6746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86F0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E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CDAB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1B99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VGA矩阵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FF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B7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5C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4899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58B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3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F86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55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音响扩声系统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讲台会议话筒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138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设备单一进行检测调试，话筒外壳及音头进行清洗及消毒；调音台推杆进行清洗及维修，旋钮重新校正调节；音箱高低音喇叭及分频器进行单一测试，损坏部件进行维修及更换，表面进行灰尘清洗，延长使用寿命；功放测试输出功率是否正常，老化元器件进行维修，线路主板及风扇进行清洗处理；数字音频处理器元器件进行检测及维护，系统重新校正设置，保证音响系统稳定运行；老化插头及插座进行更换，整套系统重新校正。</w:t>
            </w:r>
          </w:p>
        </w:tc>
      </w:tr>
      <w:tr w14:paraId="3330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8CA6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9C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无线手持话筒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9BC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2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2D58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60C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调音台MACKIE SR24-4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15B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6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0A27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D30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有源音箱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074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5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7216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3ED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有源音箱（不通电）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67E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4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8019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B3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1.8米高 机柜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8FE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3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0A06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E04</w:t>
            </w:r>
          </w:p>
        </w:tc>
        <w:tc>
          <w:tcPr>
            <w:tcW w:w="5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58E4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（温州厅）合计：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3E7D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67CDB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5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F73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E05</w:t>
            </w:r>
          </w:p>
        </w:tc>
        <w:tc>
          <w:tcPr>
            <w:tcW w:w="5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92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金额合计：（综合楼105+405+417+412+温州厅）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6ED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A048A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5EF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</w:p>
    <w:p w14:paraId="6113A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7BF9D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478CA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附件2：钱塘校区各会议室音控设备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维修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报价清单（二）</w:t>
      </w:r>
    </w:p>
    <w:tbl>
      <w:tblPr>
        <w:tblStyle w:val="4"/>
        <w:tblpPr w:leftFromText="180" w:rightFromText="180" w:vertAnchor="text" w:horzAnchor="page" w:tblpX="440" w:tblpY="977"/>
        <w:tblOverlap w:val="never"/>
        <w:tblW w:w="11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34"/>
        <w:gridCol w:w="2333"/>
        <w:gridCol w:w="700"/>
        <w:gridCol w:w="667"/>
        <w:gridCol w:w="916"/>
        <w:gridCol w:w="1097"/>
        <w:gridCol w:w="1890"/>
        <w:gridCol w:w="1933"/>
      </w:tblGrid>
      <w:tr w14:paraId="3E4C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浙江水利水电学院音响设备及线材维修报价清单</w:t>
            </w:r>
          </w:p>
        </w:tc>
      </w:tr>
      <w:tr w14:paraId="5085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F9E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项目地点：综合楼 105报告厅</w:t>
            </w:r>
          </w:p>
        </w:tc>
      </w:tr>
      <w:tr w14:paraId="0B26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D4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9BE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CB7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0B0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9BC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B18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60C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79B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E50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处理方式</w:t>
            </w:r>
          </w:p>
        </w:tc>
      </w:tr>
      <w:tr w14:paraId="39F0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5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F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投影系统   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爱普生高亮度工程机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0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6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644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F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画面模糊、看不清楚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B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更换原装灯泡</w:t>
            </w:r>
          </w:p>
        </w:tc>
      </w:tr>
      <w:tr w14:paraId="1D01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B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12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E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高清信号传输、转播系统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1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HDMI高清线、网线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2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0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1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C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原来VGA模拟信号不稳定，画质差，画面模糊，与新电脑接口不匹配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4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维修线路、维修插头，布置高清HDMI线路，升级高清信号，提升画质，保证信号稳定稳定</w:t>
            </w:r>
          </w:p>
        </w:tc>
      </w:tr>
      <w:tr w14:paraId="1120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51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0C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F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高清网传发射器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E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F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F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9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54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C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D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3D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8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高清网传接收器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B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3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9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A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2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3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F1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32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D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高清矩阵切换器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9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B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4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2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E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6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2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音响扩声系统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8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D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8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1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4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2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话筒啸叫，音量开不大，产生尖叫声，音箱偶尔出现爆炸音，CPU运行不稳定，主板老化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0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更新CPU处理器，更换主板，重新校正调试，保护音箱</w:t>
            </w:r>
          </w:p>
        </w:tc>
      </w:tr>
      <w:tr w14:paraId="0D3F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9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线材、附件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F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音箱电缆线2*2.5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D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C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D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8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线路老化，接插件氧化，信号接触不良，信号传输不稳定，有噪音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33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机房内线路进行整理，老化线路进行更换及维修，线路插头做好标记，便于后期检修，接插件更新重新焊接，所有线路进行清洗，延长使用寿命。</w:t>
            </w:r>
          </w:p>
        </w:tc>
      </w:tr>
      <w:tr w14:paraId="6F76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DC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4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4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双芯带屏蔽工程音频线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5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6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6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C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0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4F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C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AD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0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1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音频设备连接线、HDMI高清线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2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C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7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3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E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6E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8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4D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A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音视频接插件\地插盒芯片（卡农头、音箱插头）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6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5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3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8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A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E8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3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53AA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</w:t>
            </w:r>
          </w:p>
        </w:tc>
        <w:tc>
          <w:tcPr>
            <w:tcW w:w="5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458A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（105报告厅）小计：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7A60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3696F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36FC6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2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7682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项目地点：综合楼 405光达厅 会议室</w:t>
            </w:r>
          </w:p>
        </w:tc>
      </w:tr>
      <w:tr w14:paraId="4FDC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0DB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66C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D95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7EF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0EC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C34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FE3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E6A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ADF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处理方式</w:t>
            </w:r>
          </w:p>
        </w:tc>
      </w:tr>
      <w:tr w14:paraId="139F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4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E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投影系统   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 高亮度工程机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C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9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407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2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画面模糊、看不清楚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2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更换原装灯泡</w:t>
            </w:r>
          </w:p>
        </w:tc>
      </w:tr>
      <w:tr w14:paraId="0155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B02</w:t>
            </w:r>
          </w:p>
        </w:tc>
        <w:tc>
          <w:tcPr>
            <w:tcW w:w="12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B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高清信号传输、转播系统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1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HDMI高清线、网线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4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9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7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D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原来VGA模拟信号不稳定，画质差，画面模糊，与新电脑接口不匹配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B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维修线路、维修插头，布置高清HDMI线路，升级高清信号，提升画质，保证信号稳定稳定</w:t>
            </w:r>
          </w:p>
        </w:tc>
      </w:tr>
      <w:tr w14:paraId="52F4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6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72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7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高清网传发射器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E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A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3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1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2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87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D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B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1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7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高清网传接收器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A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2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7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E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5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4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B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2C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73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高清矩阵切换器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3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4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C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8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A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BA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8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E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音响扩声系统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C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数字音频处理器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7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8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8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9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话筒啸叫，音量开不大，产生尖叫声，音箱偶尔出现爆炸音，CPU运行不稳定，主板老化，输入输出插座老化接触不良，液晶屏幕显示不完整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更新CPU处理器，更换主板，更换输出、输入插座、更换液晶显示屏、，重新校正调试</w:t>
            </w:r>
          </w:p>
        </w:tc>
      </w:tr>
      <w:tr w14:paraId="2896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6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B04</w:t>
            </w:r>
          </w:p>
        </w:tc>
        <w:tc>
          <w:tcPr>
            <w:tcW w:w="12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线材、附件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5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音箱电缆线2*2.5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D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D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A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8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8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线路老化，接插件氧化，信号接触不良，信号不稳定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2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老化线路进行更换，设备连接线更新，接插件更新重新焊接</w:t>
            </w:r>
          </w:p>
        </w:tc>
      </w:tr>
      <w:tr w14:paraId="14DD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0C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1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2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双芯带屏蔽工程音频线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1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4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7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A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DB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BC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5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46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1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3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音频设备连接线、HDMI高清线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F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6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4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2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DB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B0B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C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25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8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6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音视频接插件\地插盒芯片（卡农头、音箱插头）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1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2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E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FB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BB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F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5669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B05</w:t>
            </w:r>
          </w:p>
        </w:tc>
        <w:tc>
          <w:tcPr>
            <w:tcW w:w="5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44FA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（405光达厅）小计：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2E19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245EB1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5E93A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4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C0E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项目地点：综合楼 407云夏厅</w:t>
            </w:r>
          </w:p>
        </w:tc>
      </w:tr>
      <w:tr w14:paraId="4AF5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511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F20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405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995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B4F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594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DCA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6E5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1DF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处理方式</w:t>
            </w:r>
          </w:p>
        </w:tc>
      </w:tr>
      <w:tr w14:paraId="509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F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F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投影系统   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 高亮度工程机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0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1F5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C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画面模糊、看不清楚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A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更换原装灯泡</w:t>
            </w:r>
          </w:p>
        </w:tc>
      </w:tr>
      <w:tr w14:paraId="41CA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</w:t>
            </w:r>
          </w:p>
        </w:tc>
        <w:tc>
          <w:tcPr>
            <w:tcW w:w="12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8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高清信号传输、转播系统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5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HDMI高清线、网线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E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E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8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4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原来VGA模拟信号不稳定，画质差，画面模糊，与新电脑接口不匹配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0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维修线路、维修插头，布置高清HDMI线路，升级高清信号，提升画质，保证信号稳定稳定</w:t>
            </w:r>
          </w:p>
        </w:tc>
      </w:tr>
      <w:tr w14:paraId="7D97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B6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81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F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高清网传发射器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4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F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A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3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2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1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D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3C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16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3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高清网传接收器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D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6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A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5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C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A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5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09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C9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F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高清矩阵切换器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C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C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B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0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F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82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D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4D3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C03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3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音响扩声系统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F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讲台会议话筒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1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9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A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0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1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开关接触不良，无法正常开机、输出有噪声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2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更换话筒咪头、更新放大电路、更换开关、线路板维修清洗</w:t>
            </w:r>
          </w:p>
        </w:tc>
      </w:tr>
      <w:tr w14:paraId="3683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9F66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D63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7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D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D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B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6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C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话筒啸叫，音量开不大，产生尖叫声，音箱偶尔出现爆炸音，CPU运行不稳定，主板老化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9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更新CPU处理器，更换主板，重新校正调试，保护音箱</w:t>
            </w:r>
          </w:p>
        </w:tc>
      </w:tr>
      <w:tr w14:paraId="1061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A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C04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线材、附件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9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音箱电缆线2*2.5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7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F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B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A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线路老化，接插件氧化，信号接触不良，信号不稳定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08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老化线路进行更换，设备连接线更新，接插件更新重新焊接</w:t>
            </w:r>
          </w:p>
        </w:tc>
      </w:tr>
      <w:tr w14:paraId="2145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6C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28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5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双芯带屏蔽工程音频线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6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9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5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E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AE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81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8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04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0E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A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音频设备连接线、HDMI高清线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7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0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0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1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6A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4A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1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1D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18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E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音视频接插件\地插盒芯片（卡农头、音箱插头）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6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E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E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A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07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B21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2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7CB8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C05</w:t>
            </w:r>
          </w:p>
        </w:tc>
        <w:tc>
          <w:tcPr>
            <w:tcW w:w="5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7CA5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（407云夏厅）小计：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026F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45ADF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25756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7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7F6C0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项目地点：综合楼 412会议室</w:t>
            </w:r>
          </w:p>
        </w:tc>
      </w:tr>
      <w:tr w14:paraId="7F9C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310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DC9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B5E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8A4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9A8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1C7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178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B4B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4AB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处理方式</w:t>
            </w:r>
          </w:p>
        </w:tc>
      </w:tr>
      <w:tr w14:paraId="1ABF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4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投影系统   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 高亮度工程机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8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E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742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A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画面模糊不清，幕布边缘颜色发红失真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9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更换原装灯泡、更换LCD芯片，检修机器主板、色轮、光通、</w:t>
            </w:r>
          </w:p>
        </w:tc>
      </w:tr>
      <w:tr w14:paraId="59D9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E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D02</w:t>
            </w:r>
          </w:p>
        </w:tc>
        <w:tc>
          <w:tcPr>
            <w:tcW w:w="12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2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高清信号传输、转播系统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HDMI高清线、网线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E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1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6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D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原来VGA模拟信号不稳定，画质差，画面模糊，与新电脑接口不匹配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A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维修线路、维修插头，布置高清HDMI线路，升级高清信号，提升画质，保证信号稳定稳定</w:t>
            </w:r>
          </w:p>
        </w:tc>
      </w:tr>
      <w:tr w14:paraId="6CD0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3A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D9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9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高清网传发射器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9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2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C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4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B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9E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2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0F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D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3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高清网传接收器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C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4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0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6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8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1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E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C2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42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3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高清矩阵切换器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B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6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A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0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9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C9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B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6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D03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1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线材、附件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1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音箱电缆线2*2.5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B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5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B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B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E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线路老化，接插件氧化，信号接触不良，信号不稳定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9E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老化线路进行更换，设备连接线更新，接插件更新重新焊接</w:t>
            </w:r>
          </w:p>
        </w:tc>
      </w:tr>
      <w:tr w14:paraId="092F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05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49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E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双芯带屏蔽工程音频线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D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8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0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8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7E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EA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5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22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DE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4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音频设备连接线、HDMI高清线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8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4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7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8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9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1A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7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19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BA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A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音视频接插件\地插盒芯片（卡农头、音箱插头）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2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0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4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2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EB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D31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1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0791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D04</w:t>
            </w:r>
          </w:p>
        </w:tc>
        <w:tc>
          <w:tcPr>
            <w:tcW w:w="5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648F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（412会议室）小计：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68FA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417B4F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212BB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F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B841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项目地点：温州厅 多功能厅</w:t>
            </w:r>
          </w:p>
        </w:tc>
      </w:tr>
      <w:tr w14:paraId="0BE2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E9B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0A3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DE2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AE0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892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4E1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9B9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097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06E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处理方式</w:t>
            </w:r>
          </w:p>
        </w:tc>
      </w:tr>
      <w:tr w14:paraId="560E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6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442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投影系统   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F5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爱普生高亮度工程机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2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D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24F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4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画面模糊不清，颜色失真发黄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7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更换原装灯泡、更换LCD芯片，检修机器主板、色轮、光通、</w:t>
            </w:r>
          </w:p>
        </w:tc>
      </w:tr>
      <w:tr w14:paraId="509E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4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E02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2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高清信号传输、转播系统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0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HDMI高清线、网线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8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0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0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C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原来VGA模拟信号不稳定，画质差，画面模糊，与新电脑接口不匹配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D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维修线路、维修插头，布置高清HDMI线路，升级高清信号，提升画质，保证信号稳定稳定</w:t>
            </w:r>
          </w:p>
        </w:tc>
      </w:tr>
      <w:tr w14:paraId="5EE3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9F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7F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1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高清网传发射器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3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1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8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1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5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F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8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F7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5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E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高清网传接收器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1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3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F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F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9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4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26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7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A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高清矩阵切换器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B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E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C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8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4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2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B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C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E03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线材、附件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3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双芯带屏蔽工程音频线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1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3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0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5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线路老化，接插件氧化，信号接触不良，信号不稳定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A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老化线路进行更换，设备连接线更新，接插件更新重新焊接</w:t>
            </w:r>
          </w:p>
        </w:tc>
      </w:tr>
      <w:tr w14:paraId="7009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C1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4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7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音频设备连接线、HDMI高清线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B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3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4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3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D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D8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C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A7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6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E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音视频接插件\地插盒芯片（卡农头、音箱插头）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F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5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3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3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2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56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25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7149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E04</w:t>
            </w:r>
          </w:p>
        </w:tc>
        <w:tc>
          <w:tcPr>
            <w:tcW w:w="5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1B05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（温州厅 ）小计：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2E01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7D3861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70B04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8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AE4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E05</w:t>
            </w:r>
          </w:p>
        </w:tc>
        <w:tc>
          <w:tcPr>
            <w:tcW w:w="5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FB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金额合计：（综合楼105+405+417+412+温州厅）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00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B56C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4BD8C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D1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467D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附件3:</w:t>
      </w:r>
      <w:r>
        <w:rPr>
          <w:rFonts w:hint="eastAsia"/>
          <w:b/>
          <w:bCs/>
          <w:sz w:val="24"/>
          <w:szCs w:val="24"/>
        </w:rPr>
        <w:t>浙江水利水电学院</w:t>
      </w:r>
      <w:r>
        <w:rPr>
          <w:rFonts w:hint="eastAsia"/>
          <w:b/>
          <w:bCs/>
          <w:sz w:val="24"/>
          <w:szCs w:val="24"/>
          <w:lang w:val="en-US" w:eastAsia="zh-CN"/>
        </w:rPr>
        <w:t>钱塘</w:t>
      </w:r>
      <w:r>
        <w:rPr>
          <w:rFonts w:hint="eastAsia"/>
          <w:b/>
          <w:bCs/>
          <w:sz w:val="24"/>
          <w:szCs w:val="24"/>
        </w:rPr>
        <w:t>校区</w:t>
      </w:r>
      <w:r>
        <w:rPr>
          <w:rFonts w:hint="eastAsia"/>
          <w:b/>
          <w:bCs/>
          <w:sz w:val="24"/>
          <w:szCs w:val="24"/>
          <w:lang w:val="en-US" w:eastAsia="zh-CN"/>
        </w:rPr>
        <w:t>音控设备维修维保</w:t>
      </w:r>
      <w:r>
        <w:rPr>
          <w:rFonts w:hint="eastAsia"/>
          <w:b/>
          <w:bCs/>
          <w:sz w:val="24"/>
          <w:szCs w:val="24"/>
        </w:rPr>
        <w:t>项目</w:t>
      </w:r>
      <w:r>
        <w:rPr>
          <w:rFonts w:hint="eastAsia"/>
          <w:b/>
          <w:bCs/>
          <w:sz w:val="24"/>
          <w:szCs w:val="24"/>
          <w:lang w:val="en-US" w:eastAsia="zh-CN"/>
        </w:rPr>
        <w:t>总报价（三）</w:t>
      </w:r>
    </w:p>
    <w:p w14:paraId="25D49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464"/>
        <w:gridCol w:w="2139"/>
        <w:gridCol w:w="1536"/>
        <w:gridCol w:w="1536"/>
      </w:tblGrid>
      <w:tr w14:paraId="2ED3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2121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序号</w:t>
            </w:r>
          </w:p>
        </w:tc>
        <w:tc>
          <w:tcPr>
            <w:tcW w:w="2464" w:type="dxa"/>
          </w:tcPr>
          <w:p w14:paraId="5210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项目内容</w:t>
            </w:r>
          </w:p>
        </w:tc>
        <w:tc>
          <w:tcPr>
            <w:tcW w:w="2139" w:type="dxa"/>
          </w:tcPr>
          <w:p w14:paraId="0B32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项目合计报价（元）</w:t>
            </w:r>
          </w:p>
        </w:tc>
        <w:tc>
          <w:tcPr>
            <w:tcW w:w="1536" w:type="dxa"/>
          </w:tcPr>
          <w:p w14:paraId="47BE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合计（元）</w:t>
            </w:r>
          </w:p>
        </w:tc>
        <w:tc>
          <w:tcPr>
            <w:tcW w:w="1536" w:type="dxa"/>
          </w:tcPr>
          <w:p w14:paraId="550E5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项目总预算（元）</w:t>
            </w:r>
          </w:p>
        </w:tc>
      </w:tr>
      <w:tr w14:paraId="66B2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4982D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附件1</w:t>
            </w:r>
          </w:p>
        </w:tc>
        <w:tc>
          <w:tcPr>
            <w:tcW w:w="2464" w:type="dxa"/>
          </w:tcPr>
          <w:p w14:paraId="54B8F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音响设备及线材保养</w:t>
            </w:r>
          </w:p>
        </w:tc>
        <w:tc>
          <w:tcPr>
            <w:tcW w:w="2139" w:type="dxa"/>
          </w:tcPr>
          <w:p w14:paraId="0765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1536" w:type="dxa"/>
            <w:vMerge w:val="restart"/>
            <w:vAlign w:val="center"/>
          </w:tcPr>
          <w:p w14:paraId="5DA7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1536" w:type="dxa"/>
            <w:vMerge w:val="restart"/>
            <w:vAlign w:val="center"/>
          </w:tcPr>
          <w:p w14:paraId="4536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89810.00</w:t>
            </w:r>
          </w:p>
        </w:tc>
      </w:tr>
      <w:tr w14:paraId="5A59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0F828584">
            <w:pPr>
              <w:keepNext w:val="0"/>
              <w:keepLines w:val="0"/>
              <w:pageBreakBefore w:val="0"/>
              <w:widowControl w:val="0"/>
              <w:tabs>
                <w:tab w:val="center" w:pos="429"/>
                <w:tab w:val="left" w:pos="5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ab/>
              <w:t>附件2</w:t>
            </w:r>
          </w:p>
        </w:tc>
        <w:tc>
          <w:tcPr>
            <w:tcW w:w="2464" w:type="dxa"/>
          </w:tcPr>
          <w:p w14:paraId="7517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音响设备及线材维修</w:t>
            </w:r>
          </w:p>
        </w:tc>
        <w:tc>
          <w:tcPr>
            <w:tcW w:w="2139" w:type="dxa"/>
          </w:tcPr>
          <w:p w14:paraId="7310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1536" w:type="dxa"/>
            <w:vMerge w:val="continue"/>
          </w:tcPr>
          <w:p w14:paraId="57AD7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tcBorders/>
          </w:tcPr>
          <w:p w14:paraId="04831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C3E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576B3FD4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2EBBC91D">
      <w:pPr>
        <w:spacing w:line="500" w:lineRule="exact"/>
        <w:jc w:val="left"/>
        <w:rPr>
          <w:rFonts w:hint="eastAsia" w:cs="宋体" w:asciiTheme="minorEastAsia" w:hAnsiTheme="minorEastAsia" w:eastAsiaTheme="minorEastAsia"/>
          <w:b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</w:rPr>
        <w:t>附件</w:t>
      </w:r>
      <w:r>
        <w:rPr>
          <w:rFonts w:hint="eastAsia" w:cs="宋体" w:asciiTheme="minorEastAsia" w:hAnsiTheme="minorEastAsia"/>
          <w:b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b/>
        </w:rPr>
        <w:t>：</w:t>
      </w:r>
      <w:r>
        <w:rPr>
          <w:rFonts w:hint="eastAsia" w:cs="宋体" w:asciiTheme="minorEastAsia" w:hAnsiTheme="minorEastAsia" w:eastAsiaTheme="minorEastAsia"/>
          <w:b/>
          <w:lang w:val="en-US" w:eastAsia="zh-CN"/>
        </w:rPr>
        <w:t>常用配件价格</w:t>
      </w:r>
      <w:r>
        <w:rPr>
          <w:rFonts w:hint="eastAsia" w:cs="宋体" w:asciiTheme="minorEastAsia" w:hAnsiTheme="minorEastAsia" w:eastAsiaTheme="minorEastAsia"/>
          <w:b/>
        </w:rPr>
        <w:t>清单</w:t>
      </w:r>
      <w:r>
        <w:rPr>
          <w:rFonts w:hint="eastAsia" w:cs="宋体" w:asciiTheme="minorEastAsia" w:hAnsiTheme="minorEastAsia"/>
          <w:b/>
          <w:lang w:val="en-US" w:eastAsia="zh-CN"/>
        </w:rPr>
        <w:t>报价</w:t>
      </w:r>
    </w:p>
    <w:p w14:paraId="4E137F3B">
      <w:pPr>
        <w:pStyle w:val="2"/>
        <w:rPr>
          <w:rFonts w:hint="eastAsia" w:asciiTheme="minorEastAsia" w:hAnsiTheme="minorEastAsia" w:eastAsiaTheme="minorEastAsia" w:cstheme="minorEastAsia"/>
        </w:rPr>
      </w:pPr>
    </w:p>
    <w:p w14:paraId="6042B652">
      <w:pPr>
        <w:rPr>
          <w:rFonts w:hint="eastAsia" w:asciiTheme="minorEastAsia" w:hAnsiTheme="minorEastAsia" w:eastAsiaTheme="minorEastAsia" w:cstheme="minorEastAsia"/>
        </w:rPr>
      </w:pPr>
    </w:p>
    <w:tbl>
      <w:tblPr>
        <w:tblStyle w:val="4"/>
        <w:tblW w:w="85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393"/>
        <w:gridCol w:w="1027"/>
        <w:gridCol w:w="1373"/>
        <w:gridCol w:w="935"/>
        <w:gridCol w:w="1039"/>
        <w:gridCol w:w="1096"/>
        <w:gridCol w:w="1096"/>
      </w:tblGrid>
      <w:tr w14:paraId="058FC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651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B7FC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784F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品牌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A849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规格</w:t>
            </w:r>
            <w:r>
              <w:rPr>
                <w:rFonts w:hint="eastAsia" w:ascii="宋体" w:hAnsi="宋体" w:cs="宋体"/>
              </w:rPr>
              <w:t>型号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F7B7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单位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BA178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数量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505D6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报价（元）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082CF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最高限价（元）</w:t>
            </w:r>
          </w:p>
        </w:tc>
      </w:tr>
      <w:tr w14:paraId="5B902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512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5723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卡侬头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8DE8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甬声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163B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K3P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EDEC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AD00E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1EC1D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B0802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</w:tr>
      <w:tr w14:paraId="6234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0AD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E640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大二芯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02D9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甬声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5E81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6.35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AF4A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68AA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FDCD3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598B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</w:tr>
      <w:tr w14:paraId="13F78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639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990A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音箱插头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4771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甬声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EE92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4芯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278C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97C0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9BCC0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6DDC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8</w:t>
            </w:r>
          </w:p>
        </w:tc>
      </w:tr>
      <w:tr w14:paraId="59DC7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626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CE05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Q9头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6797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SOQUAL</w:t>
            </w: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4C5B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BNC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E241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7D25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052C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D395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</w:tr>
      <w:tr w14:paraId="00FBB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3FB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5983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多媒体大地插盒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D6375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SOQUAL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EC4D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铜盖板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8153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ABC9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EB6BC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51C1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150</w:t>
            </w:r>
          </w:p>
        </w:tc>
      </w:tr>
      <w:tr w14:paraId="3D910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2EB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4DC6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卡侬线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BD31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秋叶原</w:t>
            </w: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3632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2M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A574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根</w:t>
            </w: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725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DD23B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0873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</w:t>
            </w:r>
          </w:p>
        </w:tc>
      </w:tr>
      <w:tr w14:paraId="046A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63C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5F93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大二芯线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4620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秋叶原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BDBF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2M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7F4E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根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0DB1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7132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B83B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12</w:t>
            </w:r>
          </w:p>
        </w:tc>
      </w:tr>
      <w:tr w14:paraId="4187D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7EB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1726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电脑音频线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FE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 w:bidi="ar-SA"/>
              </w:rPr>
              <w:t>秋叶原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6EA2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1.5M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2EB5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根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69DA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8B98E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852F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</w:p>
        </w:tc>
      </w:tr>
      <w:tr w14:paraId="3893C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2D8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DB23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电脑音频线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8885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秋叶原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D21F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3M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C93CC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 根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8C64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5EC51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3232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</w:p>
        </w:tc>
      </w:tr>
      <w:tr w14:paraId="6661B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F44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C4A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电脑音频线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CD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秋叶原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4C9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  <w:t>5M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A5BD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 根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68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B9BC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621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</w:t>
            </w:r>
          </w:p>
        </w:tc>
      </w:tr>
      <w:tr w14:paraId="282ED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5F4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1FE0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双芯音频线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373A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秋叶原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CBF6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7208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50E5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米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CF88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8DECB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C4FA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4.5</w:t>
            </w:r>
          </w:p>
        </w:tc>
      </w:tr>
      <w:tr w14:paraId="70417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5EC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1FC3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音箱电缆线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941A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OWL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1DA9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KVJV2*2.5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2F81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B7D4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0DCC3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C4C9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</w:tr>
      <w:tr w14:paraId="3D1B2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C13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013F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HD-SDI线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6F65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秋叶原</w:t>
            </w: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1F98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SYV75-5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2D6E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米</w:t>
            </w: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E567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D0333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DF8D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5.5</w:t>
            </w:r>
          </w:p>
        </w:tc>
      </w:tr>
      <w:tr w14:paraId="5E9B7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98B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14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51F8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512灯光控制线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F87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华敏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65B4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118W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870B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7B99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6AABC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7F55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3.2</w:t>
            </w:r>
          </w:p>
        </w:tc>
      </w:tr>
      <w:tr w14:paraId="26736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5B6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AA83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6类网线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384C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安普</w:t>
            </w: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A8515">
            <w:pPr>
              <w:ind w:firstLine="420" w:firstLineChars="20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CAT6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5F80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　</w:t>
            </w:r>
            <w:r>
              <w:rPr>
                <w:rFonts w:hint="eastAsia" w:ascii="宋体" w:hAnsi="宋体" w:cs="宋体"/>
                <w:lang w:val="en-US" w:eastAsia="zh-CN"/>
              </w:rPr>
              <w:t>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F2C4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1F468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529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2.2</w:t>
            </w:r>
          </w:p>
        </w:tc>
      </w:tr>
      <w:tr w14:paraId="0ECC4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0D7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CB7B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10A面板五孔插座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294A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公牛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1B1F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86型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7586D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0FFF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5BDD6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4560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12</w:t>
            </w:r>
          </w:p>
        </w:tc>
      </w:tr>
      <w:tr w14:paraId="6D78F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A56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17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2F0F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16A三孔插座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0D56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公牛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BA64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86型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9C39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E3AA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9043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AFA5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16</w:t>
            </w:r>
          </w:p>
        </w:tc>
      </w:tr>
      <w:tr w14:paraId="0F5DC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1C6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4811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明盒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6840C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白色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C69A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86型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C0A38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F026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95A45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864B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</w:tr>
      <w:tr w14:paraId="1441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D87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B3F8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HDMI高清线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5E25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绿联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51D7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1.5M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DD42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298B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5B21A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E6D7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</w:t>
            </w:r>
          </w:p>
        </w:tc>
      </w:tr>
      <w:tr w14:paraId="18854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2E3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0E44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HDMI高清线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9905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绿联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3D85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2M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67AF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6AF8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66973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88EF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22</w:t>
            </w:r>
          </w:p>
        </w:tc>
      </w:tr>
      <w:tr w14:paraId="4A37C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C59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BD5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HDMI高清线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85AF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绿联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A163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3M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EF3B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AACC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F4F9E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BB28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</w:p>
        </w:tc>
      </w:tr>
      <w:tr w14:paraId="56A7B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4EB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0802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HDMI高清线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15B0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绿联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F1E2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5M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CD0D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4B76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9509D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2D71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60</w:t>
            </w:r>
          </w:p>
        </w:tc>
      </w:tr>
      <w:tr w14:paraId="20600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6E9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03B6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HDMI高清线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D27B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绿联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EB2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8M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45AF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6A61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A1B4A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ABB8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120</w:t>
            </w:r>
          </w:p>
        </w:tc>
      </w:tr>
      <w:tr w14:paraId="2F504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BDA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24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811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HDMI高清线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BEC0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绿联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2A8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10M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2CD9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1E8D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575E0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70D2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150</w:t>
            </w:r>
          </w:p>
        </w:tc>
      </w:tr>
      <w:tr w14:paraId="2B2F7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CBB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87C5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HDMI高清线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00C4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绿联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9494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20M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2E75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0B64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72FBD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D1CC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280</w:t>
            </w:r>
          </w:p>
        </w:tc>
      </w:tr>
      <w:tr w14:paraId="3215F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6BA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26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DEA3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HDMI分配器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42E4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绿联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983F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1进2出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F3EC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7A58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4D3AE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774A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130</w:t>
            </w:r>
          </w:p>
        </w:tc>
      </w:tr>
      <w:tr w14:paraId="6338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209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27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D70B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HDMI分配器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7374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绿联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AFE9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1进4出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CF073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099D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B7256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FEA5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180</w:t>
            </w:r>
          </w:p>
        </w:tc>
      </w:tr>
      <w:tr w14:paraId="60D4B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596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28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9656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HDMI切换器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E7D4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绿联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D9F3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3进1出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9E4B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BECE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13CFF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8646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220</w:t>
            </w:r>
          </w:p>
        </w:tc>
      </w:tr>
      <w:tr w14:paraId="216C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D20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29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E46B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HDMI矩阵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B255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QTDZ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07AF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HD0404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3374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0BB4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89C7A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BD0D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960</w:t>
            </w:r>
          </w:p>
        </w:tc>
      </w:tr>
      <w:tr w14:paraId="4A59C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951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D1FD9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HDMI网传发射器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826F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QTDZ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59EB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HD2230T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72A1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3978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08393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100E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320</w:t>
            </w:r>
          </w:p>
        </w:tc>
      </w:tr>
      <w:tr w14:paraId="6A627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8D2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E0B0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HDMI网传接收器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B813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QTDZ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8C80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HD2230R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7DE5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E371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ACEEA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3B49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320</w:t>
            </w:r>
          </w:p>
        </w:tc>
      </w:tr>
      <w:tr w14:paraId="50B46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DFD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18D8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投影机灯泡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E818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爱普生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8D76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配套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4F867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43A5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1E78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913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920</w:t>
            </w:r>
          </w:p>
        </w:tc>
      </w:tr>
      <w:tr w14:paraId="6DEF9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89E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D8B1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投影机液晶LCD芯片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C954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爱普生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A007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配套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7ECE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8541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3AB13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4ECB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450</w:t>
            </w:r>
          </w:p>
        </w:tc>
      </w:tr>
      <w:tr w14:paraId="66D82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2C6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34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FE974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投影机遥控器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2EA7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爱普生</w:t>
            </w: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3448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配套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3661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0C58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14CE2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654E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50</w:t>
            </w:r>
          </w:p>
        </w:tc>
      </w:tr>
      <w:tr w14:paraId="1EB92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D4D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2E34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单股线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4C32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中策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A8B3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1.5mm²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4090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922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6BBB1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8BFA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</w:tr>
      <w:tr w14:paraId="08276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0BC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36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9BBC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单股线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7F7A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中策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D838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2.5mm²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FDA2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DF0C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2508E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A5D0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2.5</w:t>
            </w:r>
          </w:p>
        </w:tc>
      </w:tr>
      <w:tr w14:paraId="1B5AB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E08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37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F320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单股线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AC66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中策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802F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4mm²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E56E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7783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96478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59F2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</w:tr>
      <w:tr w14:paraId="5691F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811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38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86499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音箱高音喇叭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A987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定制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F1E0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配套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5109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ACD7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B2235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DE85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760</w:t>
            </w:r>
          </w:p>
        </w:tc>
      </w:tr>
      <w:tr w14:paraId="54AB5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D0E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39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2DF7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音箱低音喇叭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402B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定制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DE4B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配套</w:t>
            </w: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4920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FD3A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B942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B0A6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1200</w:t>
            </w:r>
          </w:p>
        </w:tc>
      </w:tr>
      <w:tr w14:paraId="4407E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809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5FEC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音箱分频器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4852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定制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0E3C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配套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1FB9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FDA6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5C1B9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1452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620</w:t>
            </w:r>
          </w:p>
        </w:tc>
      </w:tr>
      <w:tr w14:paraId="12310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DA8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34E5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投影幕布电机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8E1C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　</w:t>
            </w:r>
            <w:r>
              <w:rPr>
                <w:rFonts w:hint="eastAsia" w:ascii="宋体" w:hAnsi="宋体" w:cs="宋体"/>
                <w:lang w:val="en-US" w:eastAsia="zh-CN"/>
              </w:rPr>
              <w:t>定制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7846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配套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7B8D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　</w:t>
            </w:r>
            <w:r>
              <w:rPr>
                <w:rFonts w:hint="eastAsia" w:ascii="宋体" w:hAnsi="宋体" w:cs="宋体"/>
                <w:lang w:val="en-US" w:eastAsia="zh-CN"/>
              </w:rPr>
              <w:t>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806D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11062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790D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350</w:t>
            </w:r>
          </w:p>
        </w:tc>
      </w:tr>
    </w:tbl>
    <w:p w14:paraId="32E08B09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5D6D4072">
      <w:pPr>
        <w:rPr>
          <w:rFonts w:hint="eastAsia" w:asciiTheme="minorEastAsia" w:hAnsiTheme="minorEastAsia" w:eastAsiaTheme="minorEastAsia" w:cstheme="minorEastAsia"/>
        </w:rPr>
      </w:pPr>
    </w:p>
    <w:p w14:paraId="3FD6A59B">
      <w:pPr>
        <w:spacing w:line="360" w:lineRule="auto"/>
        <w:rPr>
          <w:rFonts w:ascii="宋体" w:hAnsi="宋体" w:cs="Arial"/>
          <w:b/>
          <w:u w:val="single"/>
          <w:shd w:val="clear" w:color="000000" w:fill="FFFF00"/>
        </w:rPr>
      </w:pPr>
      <w:r>
        <w:rPr>
          <w:rFonts w:hint="eastAsia" w:ascii="宋体" w:hAnsi="宋体" w:cs="宋体"/>
          <w:b/>
        </w:rPr>
        <w:t>注：</w:t>
      </w:r>
      <w:r>
        <w:rPr>
          <w:rFonts w:hint="eastAsia" w:ascii="宋体" w:hAnsi="宋体" w:cs="宋体"/>
          <w:b/>
          <w:lang w:val="en-US" w:eastAsia="zh-CN"/>
        </w:rPr>
        <w:t>因产品/技术等要求，</w:t>
      </w:r>
      <w:r>
        <w:rPr>
          <w:rFonts w:hint="eastAsia" w:ascii="宋体" w:hAnsi="宋体" w:cs="宋体"/>
          <w:b/>
        </w:rPr>
        <w:t>投标人投标时以上材料应</w:t>
      </w:r>
      <w:r>
        <w:rPr>
          <w:rFonts w:hint="eastAsia" w:ascii="宋体" w:hAnsi="宋体" w:cs="宋体"/>
          <w:b/>
          <w:lang w:val="en-US" w:eastAsia="zh-CN"/>
        </w:rPr>
        <w:t>完全满足以上</w:t>
      </w:r>
      <w:r>
        <w:rPr>
          <w:rFonts w:hint="eastAsia" w:ascii="宋体" w:hAnsi="宋体" w:cs="宋体"/>
          <w:b/>
        </w:rPr>
        <w:t>品牌</w:t>
      </w:r>
      <w:r>
        <w:rPr>
          <w:rFonts w:hint="eastAsia" w:ascii="宋体" w:hAnsi="宋体" w:cs="宋体"/>
          <w:b/>
          <w:lang w:val="en-US" w:eastAsia="zh-CN"/>
        </w:rPr>
        <w:t>要求才能进行报价</w:t>
      </w:r>
      <w:r>
        <w:rPr>
          <w:rFonts w:hint="eastAsia" w:ascii="宋体" w:hAnsi="宋体" w:cs="宋体"/>
          <w:b/>
        </w:rPr>
        <w:t>。</w:t>
      </w:r>
      <w:r>
        <w:rPr>
          <w:rFonts w:hint="eastAsia" w:ascii="宋体" w:hAnsi="宋体"/>
          <w:b/>
        </w:rPr>
        <w:t>所需维修材料需通过正规渠道进货，并提供合格证。</w:t>
      </w:r>
    </w:p>
    <w:p w14:paraId="5D404B6D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226E93C4">
      <w:pPr>
        <w:pStyle w:val="2"/>
        <w:rPr>
          <w:rFonts w:hint="eastAsia" w:asciiTheme="minorEastAsia" w:hAnsiTheme="minorEastAsia" w:eastAsiaTheme="minorEastAsia" w:cstheme="minorEastAsia"/>
        </w:rPr>
      </w:pPr>
    </w:p>
    <w:p w14:paraId="79D20661">
      <w:pPr>
        <w:rPr>
          <w:rFonts w:hint="eastAsia" w:asciiTheme="minorEastAsia" w:hAnsiTheme="minorEastAsia" w:eastAsiaTheme="minorEastAsia" w:cstheme="minorEastAsia"/>
        </w:rPr>
      </w:pPr>
    </w:p>
    <w:p w14:paraId="6664CB34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13DC4F0D">
      <w:pPr>
        <w:pStyle w:val="2"/>
        <w:rPr>
          <w:rFonts w:hint="eastAsia" w:asciiTheme="minorEastAsia" w:hAnsiTheme="minorEastAsia" w:eastAsiaTheme="minorEastAsia" w:cstheme="minorEastAsia"/>
        </w:rPr>
      </w:pPr>
    </w:p>
    <w:p w14:paraId="24EAF079">
      <w:pPr>
        <w:rPr>
          <w:rFonts w:hint="eastAsia" w:asciiTheme="minorEastAsia" w:hAnsiTheme="minorEastAsia" w:eastAsiaTheme="minorEastAsia" w:cstheme="minorEastAsia"/>
        </w:rPr>
      </w:pPr>
    </w:p>
    <w:p w14:paraId="3D1AB11C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29B997AC">
      <w:pPr>
        <w:pStyle w:val="2"/>
        <w:rPr>
          <w:rFonts w:hint="eastAsia" w:asciiTheme="minorEastAsia" w:hAnsiTheme="minorEastAsia" w:eastAsiaTheme="minorEastAsia" w:cstheme="minorEastAsia"/>
        </w:rPr>
      </w:pPr>
    </w:p>
    <w:p w14:paraId="4FFFBEEA">
      <w:pPr>
        <w:rPr>
          <w:rFonts w:hint="eastAsia" w:asciiTheme="minorEastAsia" w:hAnsiTheme="minorEastAsia" w:eastAsiaTheme="minorEastAsia" w:cstheme="minorEastAsia"/>
        </w:rPr>
      </w:pPr>
    </w:p>
    <w:p w14:paraId="3E4C677A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52D7E77E">
      <w:pPr>
        <w:pStyle w:val="2"/>
        <w:rPr>
          <w:rFonts w:hint="eastAsia" w:asciiTheme="minorEastAsia" w:hAnsiTheme="minorEastAsia" w:eastAsiaTheme="minorEastAsia" w:cstheme="minorEastAsia"/>
        </w:rPr>
      </w:pPr>
    </w:p>
    <w:p w14:paraId="6037F2AC">
      <w:pPr>
        <w:rPr>
          <w:rFonts w:hint="eastAsia" w:asciiTheme="minorEastAsia" w:hAnsiTheme="minorEastAsia" w:eastAsiaTheme="minorEastAsia" w:cstheme="minorEastAsia"/>
        </w:rPr>
      </w:pPr>
    </w:p>
    <w:p w14:paraId="07338F20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0CC16E15">
      <w:pPr>
        <w:pStyle w:val="2"/>
        <w:rPr>
          <w:rFonts w:hint="eastAsia" w:asciiTheme="minorEastAsia" w:hAnsiTheme="minorEastAsia" w:eastAsiaTheme="minorEastAsia" w:cstheme="minorEastAsia"/>
        </w:rPr>
      </w:pPr>
    </w:p>
    <w:p w14:paraId="64269248">
      <w:pPr>
        <w:rPr>
          <w:rFonts w:hint="eastAsia" w:asciiTheme="minorEastAsia" w:hAnsiTheme="minorEastAsia" w:eastAsiaTheme="minorEastAsia" w:cstheme="minorEastAsia"/>
        </w:rPr>
      </w:pPr>
    </w:p>
    <w:p w14:paraId="06EA7A33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2A23C251">
      <w:pPr>
        <w:pStyle w:val="2"/>
        <w:rPr>
          <w:rFonts w:hint="eastAsia" w:asciiTheme="minorEastAsia" w:hAnsiTheme="minorEastAsia" w:eastAsiaTheme="minorEastAsia" w:cstheme="minorEastAsia"/>
        </w:rPr>
      </w:pPr>
    </w:p>
    <w:p w14:paraId="406F3062">
      <w:pPr>
        <w:rPr>
          <w:rFonts w:hint="eastAsia" w:asciiTheme="minorEastAsia" w:hAnsiTheme="minorEastAsia" w:eastAsiaTheme="minorEastAsia" w:cstheme="minorEastAsia"/>
        </w:rPr>
      </w:pPr>
    </w:p>
    <w:p w14:paraId="3CD7F5ED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4822C57B">
      <w:pPr>
        <w:pStyle w:val="2"/>
        <w:rPr>
          <w:rFonts w:hint="eastAsia" w:asciiTheme="minorEastAsia" w:hAnsiTheme="minorEastAsia" w:eastAsiaTheme="minorEastAsia" w:cstheme="minorEastAsia"/>
        </w:rPr>
      </w:pPr>
    </w:p>
    <w:p w14:paraId="5A33E61C">
      <w:p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附件5</w:t>
      </w:r>
    </w:p>
    <w:p w14:paraId="15C7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73249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5D174B7C">
      <w:pPr>
        <w:pStyle w:val="3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具有履行合同所必需的设备和专业技术能力的承诺函</w:t>
      </w:r>
    </w:p>
    <w:p w14:paraId="143BA3BB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759EF4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采购人：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浙江水利水电学院</w:t>
      </w:r>
    </w:p>
    <w:p w14:paraId="776874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我方（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公司名称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1"/>
          <w:szCs w:val="21"/>
        </w:rPr>
        <w:t>承诺具有履行合同所必需的设备和专业技术能力。如有虚假，采购人可取消我方任何资格（投标/中标/签订合同），我方对此无任何异议。</w:t>
      </w:r>
    </w:p>
    <w:p w14:paraId="024B6B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4159AF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投标人全称（盖单位公章）：</w:t>
      </w:r>
    </w:p>
    <w:p w14:paraId="78008A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 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月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日</w:t>
      </w:r>
    </w:p>
    <w:p w14:paraId="6BC2B3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35053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F75F6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D2EDA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E663E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435B4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0C92E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36728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62453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5904E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附件6</w:t>
      </w:r>
    </w:p>
    <w:p w14:paraId="575225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95379A4">
      <w:pPr>
        <w:pStyle w:val="3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现 场 勘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察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证 明</w:t>
      </w:r>
    </w:p>
    <w:p w14:paraId="5CF42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2DB4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E01C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项目名称：</w:t>
      </w:r>
      <w:r>
        <w:rPr>
          <w:rFonts w:hint="eastAsia"/>
        </w:rPr>
        <w:t>浙江水利水电学院</w:t>
      </w:r>
      <w:r>
        <w:rPr>
          <w:rFonts w:hint="eastAsia"/>
          <w:lang w:val="en-US" w:eastAsia="zh-CN"/>
        </w:rPr>
        <w:t>钱塘</w:t>
      </w:r>
      <w:r>
        <w:rPr>
          <w:rFonts w:hint="eastAsia"/>
        </w:rPr>
        <w:t>校区</w:t>
      </w:r>
      <w:r>
        <w:rPr>
          <w:rFonts w:hint="eastAsia"/>
          <w:lang w:val="en-US" w:eastAsia="zh-CN"/>
        </w:rPr>
        <w:t>音控设备维修维保</w:t>
      </w:r>
      <w:r>
        <w:rPr>
          <w:rFonts w:hint="eastAsia"/>
        </w:rPr>
        <w:t>项目</w:t>
      </w:r>
    </w:p>
    <w:p w14:paraId="3B3828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1FBCC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应采购人要求，我方（公司名称：                         ）于   年  月  日完成现场勘察，并根据采购人要求自行设计技术方案，否则将视为无效投标，特此证明，此证明文件作为投标文件的有效组成部分。</w:t>
      </w:r>
    </w:p>
    <w:p w14:paraId="76059D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800" w:lineRule="exact"/>
        <w:ind w:left="840" w:leftChars="0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采购人：                 （签字）</w:t>
      </w:r>
    </w:p>
    <w:p w14:paraId="2A3D8F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800" w:lineRule="exact"/>
        <w:ind w:left="840" w:leftChars="0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投标人公司名称：                          （盖章）</w:t>
      </w:r>
    </w:p>
    <w:p w14:paraId="4A3C26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800" w:lineRule="exact"/>
        <w:ind w:left="840" w:leftChars="0" w:firstLine="420" w:firstLineChars="20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勘察时间：       年       月      日</w:t>
      </w:r>
      <w:bookmarkStart w:id="0" w:name="_GoBack"/>
      <w:bookmarkEnd w:id="0"/>
    </w:p>
    <w:p w14:paraId="50945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32DAF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61B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3C43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30A9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6BB2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2A3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22F8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4554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460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71498D"/>
    <w:multiLevelType w:val="singleLevel"/>
    <w:tmpl w:val="D071498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5EB5D4"/>
    <w:multiLevelType w:val="singleLevel"/>
    <w:tmpl w:val="F35EB5D4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030BEB23"/>
    <w:multiLevelType w:val="singleLevel"/>
    <w:tmpl w:val="030BEB2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85D6887"/>
    <w:multiLevelType w:val="singleLevel"/>
    <w:tmpl w:val="185D6887"/>
    <w:lvl w:ilvl="0" w:tentative="0">
      <w:start w:val="6"/>
      <w:numFmt w:val="chineseCounting"/>
      <w:suff w:val="nothing"/>
      <w:lvlText w:val="%1．"/>
      <w:lvlJc w:val="left"/>
      <w:rPr>
        <w:rFonts w:hint="eastAsia"/>
      </w:rPr>
    </w:lvl>
  </w:abstractNum>
  <w:abstractNum w:abstractNumId="4">
    <w:nsid w:val="49AE540E"/>
    <w:multiLevelType w:val="singleLevel"/>
    <w:tmpl w:val="49AE540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116C71C"/>
    <w:multiLevelType w:val="singleLevel"/>
    <w:tmpl w:val="5116C71C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450C12E"/>
    <w:multiLevelType w:val="singleLevel"/>
    <w:tmpl w:val="5450C12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DD6AE32"/>
    <w:multiLevelType w:val="singleLevel"/>
    <w:tmpl w:val="5DD6AE32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84EEE87"/>
    <w:multiLevelType w:val="singleLevel"/>
    <w:tmpl w:val="684EEE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83087"/>
    <w:rsid w:val="108704F8"/>
    <w:rsid w:val="1FA6791C"/>
    <w:rsid w:val="22752A8F"/>
    <w:rsid w:val="28C26EE7"/>
    <w:rsid w:val="2F1C1DAA"/>
    <w:rsid w:val="34D23FB3"/>
    <w:rsid w:val="4EDB288F"/>
    <w:rsid w:val="4FBD0796"/>
    <w:rsid w:val="500F0A42"/>
    <w:rsid w:val="56A554D5"/>
    <w:rsid w:val="56B52866"/>
    <w:rsid w:val="5D812854"/>
    <w:rsid w:val="5DF254FF"/>
    <w:rsid w:val="5EAE408E"/>
    <w:rsid w:val="5F381638"/>
    <w:rsid w:val="6E5933F2"/>
    <w:rsid w:val="6FD47408"/>
    <w:rsid w:val="70B07280"/>
    <w:rsid w:val="72140111"/>
    <w:rsid w:val="72D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next w:val="1"/>
    <w:unhideWhenUsed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paragraph" w:customStyle="1" w:styleId="9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3285</Words>
  <Characters>3597</Characters>
  <Lines>0</Lines>
  <Paragraphs>0</Paragraphs>
  <TotalTime>17</TotalTime>
  <ScaleCrop>false</ScaleCrop>
  <LinksUpToDate>false</LinksUpToDate>
  <CharactersWithSpaces>3761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2025-07-18T11:10:00Z</dcterms:created>
  <dc:creator>P</dc:creator>
  <cp:lastModifiedBy>A盖世小可爱</cp:lastModifiedBy>
  <dcterms:modified xsi:type="dcterms:W3CDTF">2025-08-29T06:22:59Z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eyJoZGlkIjoiMTUwNzJhMDhmODcyNGQzNDY1M2M5OTllYjIyNTBlYjIiLCJ1c2VySWQiOiI1NDYyODA1NzUifQ==</vt:lpwstr>
  </property>
  <property fmtid="{D5CDD505-2E9C-101B-9397-08002B2CF9AE}" pid="4" name="ICV">
    <vt:lpwstr>BC029002968045B896D244501B5CE6F9_13</vt:lpwstr>
  </property>
</Properties>
</file>