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F7353">
      <w:pPr>
        <w:pStyle w:val="4"/>
        <w:bidi w:val="0"/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南浔校区西润楼一楼后厨过道墙面改造项目技术指标及报价</w:t>
      </w:r>
    </w:p>
    <w:tbl>
      <w:tblPr>
        <w:tblStyle w:val="12"/>
        <w:tblW w:w="9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349"/>
        <w:gridCol w:w="1733"/>
        <w:gridCol w:w="3557"/>
        <w:gridCol w:w="557"/>
        <w:gridCol w:w="939"/>
        <w:gridCol w:w="939"/>
        <w:gridCol w:w="939"/>
        <w:gridCol w:w="947"/>
      </w:tblGrid>
      <w:tr w14:paraId="05990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9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A6389">
            <w:pPr>
              <w:kinsoku/>
              <w:autoSpaceDE/>
              <w:autoSpaceDN w:val="0"/>
              <w:bidi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一、工程量清单</w:t>
            </w:r>
          </w:p>
        </w:tc>
      </w:tr>
      <w:tr w14:paraId="1916B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558FE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8FF5C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项目名称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0A7D7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项目特征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186FE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计量单位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67F03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工程量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53D9C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单价（元）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D9DE3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金额（元）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A6D5A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备注</w:t>
            </w:r>
          </w:p>
        </w:tc>
      </w:tr>
      <w:tr w14:paraId="3248C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43913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CD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立面抹灰层拆除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92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1.墙面涂料铲除至抹灰层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2.垃圾清理成堆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3.工程量暂计按实结算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4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BC5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E5D2D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FF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4D70D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FF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71EDA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189B0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F89D7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7B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墙柱面龙骨及饰面拆除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0B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1.墙面装饰板保护性拆除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2.存放至指定地点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3.可利用部分拆除后重新铺贴、安装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4.工程量按整体拆除工程*0.3暂计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2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FF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576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FF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61FB7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FF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7CF06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FF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C7A57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0701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41B76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61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楼地面龙骨及饰面拆除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06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1.塑料踢脚线拆除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2.垃圾清理成堆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3.工程量暂计按实结算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B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07C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45F3C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60CF7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23AC8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7FAA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E7292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80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余方弃置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C5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1.垃圾装袋装车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2.建筑垃圾外运，外运距离由施工单位自行考虑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1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B88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957B9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6B749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C4430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F2B0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D3897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A0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渣土消纳处置费用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1E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1.渣土消纳处置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D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09D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BA66B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2814A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60C74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4E8B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75375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F2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墙面涂膜防水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AD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1.聚氨酯防水涂料涂刷1m高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2.防水涂料厚度1.5mm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3.工程量暂计按实结算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F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A16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58FB8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E4EFE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9F495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258B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430E0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7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59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块料墙面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AE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1.600*1200mm白色亮面墙砖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2.施工至2.4m高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3.干混砂浆铺贴DP M20.0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4.工程量暂计按实结算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B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78E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00A4B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75A04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B3E6E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诺贝尔、东鹏、冠珠或相当于</w:t>
            </w:r>
          </w:p>
        </w:tc>
      </w:tr>
      <w:tr w14:paraId="21137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09CD8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0A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金属装饰线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0B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1.金属护角条30*30*1.5mm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2.高度1.2m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3.设置于墙面阳角处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4.工程量暂计按实结算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D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018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A2A96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91648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F890E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34E1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CA3F2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9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E7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现有管线整理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7A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1.现有外露管线整理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2.小电器连接线路按现场需求处理，套管或开槽埋设至墙砖内含小电器拆除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3.小电器重新安装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D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515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8E853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52676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0E423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B9E4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461B8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5A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成品保护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86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1.现场原有门套、地面等未施工部位成品保护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0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A85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1464D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B88A8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F3363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6589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152B8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6F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施工配合费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C6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1.施工过程中需保证场地原有使用功能，夜间施工增加费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2.因施工场景为后厨，为满足清洁卫生标准施工过程中需尽量减少粉尘产生，增加降尘措施费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3.交接后需做保洁措施，达到甲方需求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F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E44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3A7B1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1502F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6ADAD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F522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E020D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3C333">
            <w:pPr>
              <w:kinsoku/>
              <w:autoSpaceDE/>
              <w:autoSpaceDN w:val="0"/>
              <w:bidi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F7881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合  计</w:t>
            </w:r>
          </w:p>
        </w:tc>
        <w:tc>
          <w:tcPr>
            <w:tcW w:w="3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4B2DD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1A437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4305D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9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818AB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1、项目工期需要一周内完成；2、费用含人工和税费。</w:t>
            </w:r>
          </w:p>
        </w:tc>
      </w:tr>
    </w:tbl>
    <w:p w14:paraId="654B754E"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1CF694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05" w:rightChars="50" w:firstLine="52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6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6"/>
          <w:szCs w:val="24"/>
          <w:lang w:val="en-US" w:eastAsia="zh-CN"/>
        </w:rPr>
        <w:t>工程清单参考，以现场实际施工为准。超出工程量应含在投标总费用，不得另外收费。</w:t>
      </w:r>
    </w:p>
    <w:p w14:paraId="6AA3E3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05" w:rightChars="50" w:firstLine="52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6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6"/>
          <w:szCs w:val="24"/>
          <w:lang w:val="en-US" w:eastAsia="zh-CN"/>
        </w:rPr>
        <w:t>施工说明</w:t>
      </w:r>
    </w:p>
    <w:p w14:paraId="65A7C7E5">
      <w:pPr>
        <w:pStyle w:val="8"/>
        <w:numPr>
          <w:ilvl w:val="0"/>
          <w:numId w:val="0"/>
        </w:numPr>
        <w:ind w:firstLine="52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26"/>
          <w:szCs w:val="24"/>
          <w:lang w:val="en-US" w:eastAsia="zh-CN" w:bidi="ar-SA"/>
        </w:rPr>
        <w:t>南浔校区西食堂一楼后厨过道指定区域贴铺墙砖，共约360平方米：1、铲除乳胶漆至水泥面；2、贴墙砖约360平方米，施工高度2.4米（60x120白色亮面墙砖）；3、刷防水至1米高，约150平方米。</w:t>
      </w:r>
    </w:p>
    <w:p w14:paraId="515EFFC5">
      <w:pPr>
        <w:pStyle w:val="11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firstLine="522" w:firstLineChars="200"/>
        <w:textAlignment w:val="auto"/>
        <w:rPr>
          <w:rFonts w:hint="eastAsia" w:ascii="仿宋" w:hAnsi="仿宋" w:eastAsia="仿宋" w:cs="仿宋"/>
          <w:b/>
          <w:bCs w:val="0"/>
          <w:color w:val="000000"/>
          <w:kern w:val="2"/>
          <w:sz w:val="26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kern w:val="2"/>
          <w:sz w:val="26"/>
          <w:szCs w:val="24"/>
          <w:lang w:val="en-US" w:eastAsia="zh-CN"/>
        </w:rPr>
        <w:t>三、施工要求</w:t>
      </w:r>
    </w:p>
    <w:p w14:paraId="72DE706E">
      <w:pPr>
        <w:pStyle w:val="11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Chars="0" w:firstLine="520" w:firstLineChars="200"/>
        <w:textAlignment w:val="auto"/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  <w:t>遵守水电施工基本规则，安全防护措施必须到位。</w:t>
      </w:r>
    </w:p>
    <w:p w14:paraId="570CC51F">
      <w:pPr>
        <w:pStyle w:val="11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Chars="0" w:firstLine="520" w:firstLineChars="200"/>
        <w:textAlignment w:val="auto"/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  <w:t>施工效果整洁美观，做好防尘防灰保持卫生，不得影响食堂正常使用。</w:t>
      </w:r>
    </w:p>
    <w:p w14:paraId="22019A62">
      <w:pPr>
        <w:pStyle w:val="11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Chars="0" w:firstLine="520" w:firstLineChars="200"/>
        <w:textAlignment w:val="auto"/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  <w:t>施工完成后确保用电完全接入，无使用问题及安全隐患。</w:t>
      </w:r>
    </w:p>
    <w:p w14:paraId="391315E8">
      <w:pPr>
        <w:pStyle w:val="11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Chars="0" w:firstLine="520" w:firstLineChars="200"/>
        <w:textAlignment w:val="auto"/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  <w:t>完工日期：完成招标流程后开始施工，2025年3月25日之前完成。</w:t>
      </w:r>
    </w:p>
    <w:p w14:paraId="67F17441">
      <w:pPr>
        <w:pStyle w:val="11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Chars="0" w:firstLine="520" w:firstLineChars="200"/>
        <w:textAlignment w:val="auto"/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  <w:t>项目预算：85157元。</w:t>
      </w:r>
      <w:bookmarkStart w:id="0" w:name="_GoBack"/>
      <w:bookmarkEnd w:id="0"/>
    </w:p>
    <w:p w14:paraId="2F5DEC60">
      <w:pPr>
        <w:pStyle w:val="11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Chars="0" w:firstLine="520" w:firstLineChars="200"/>
        <w:textAlignment w:val="auto"/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  <w:t>自行考虑施工中可能存在的风险和成本各种因素，最终需满足用户的要求。</w:t>
      </w:r>
    </w:p>
    <w:p w14:paraId="225341D9">
      <w:pPr>
        <w:pStyle w:val="11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Chars="0" w:firstLine="520" w:firstLineChars="200"/>
        <w:textAlignment w:val="auto"/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  <w:t>其他未尽事宜按相关专业规范、规程执行。</w:t>
      </w:r>
    </w:p>
    <w:p w14:paraId="36ADCB07"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firstLine="520" w:firstLineChars="200"/>
        <w:textAlignment w:val="auto"/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  <w:t xml:space="preserve">四、其他 </w:t>
      </w:r>
    </w:p>
    <w:p w14:paraId="12F1BC8A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textAlignment w:val="auto"/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 w:bidi="ar-SA"/>
        </w:rPr>
        <w:t>1、以上费用含垃圾清运费。</w:t>
      </w:r>
    </w:p>
    <w:p w14:paraId="101A897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textAlignment w:val="auto"/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 w:bidi="ar-SA"/>
        </w:rPr>
        <w:t>2、以上费用以审计结算为准。</w:t>
      </w:r>
    </w:p>
    <w:p w14:paraId="4D2426EB">
      <w:pPr>
        <w:pStyle w:val="8"/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 w:bidi="ar-SA"/>
        </w:rPr>
        <w:t>3、需现场勘察。</w:t>
      </w:r>
    </w:p>
    <w:p w14:paraId="25370AE0">
      <w:pP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 w:bidi="ar-SA"/>
        </w:rPr>
        <w:br w:type="page"/>
      </w:r>
    </w:p>
    <w:p w14:paraId="1895DF7E">
      <w:pPr>
        <w:pStyle w:val="9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现 场 勘 察 证 明</w:t>
      </w:r>
    </w:p>
    <w:p w14:paraId="5B3736E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 w14:paraId="0D34C3E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项目名称：浙江水利水电学院南浔校区西润楼一楼后厨过道墙面改造项目</w:t>
      </w:r>
    </w:p>
    <w:p w14:paraId="421960F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项目编号：SYHQX202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50301-2</w:t>
      </w:r>
    </w:p>
    <w:p w14:paraId="1216B31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 w14:paraId="58145ED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600" w:firstLineChars="200"/>
        <w:jc w:val="both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采购人</w:t>
      </w:r>
      <w:r>
        <w:rPr>
          <w:rFonts w:hint="eastAsia" w:ascii="仿宋" w:hAnsi="仿宋" w:eastAsia="仿宋" w:cs="仿宋"/>
          <w:sz w:val="30"/>
          <w:szCs w:val="30"/>
        </w:rPr>
        <w:t>要求，我方（公司名称：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）于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 年  月  日完成现场勘察，并根据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采购人</w:t>
      </w:r>
      <w:r>
        <w:rPr>
          <w:rFonts w:hint="eastAsia" w:ascii="仿宋" w:hAnsi="仿宋" w:eastAsia="仿宋" w:cs="仿宋"/>
          <w:sz w:val="30"/>
          <w:szCs w:val="30"/>
        </w:rPr>
        <w:t>要求自行设计技术方案，否则将视为无效投标，特此证明，此证明文件作为投标文件的有效组成部分。</w:t>
      </w:r>
    </w:p>
    <w:p w14:paraId="7229E6A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采购人：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签字</w:t>
      </w:r>
      <w:r>
        <w:rPr>
          <w:rFonts w:hint="eastAsia" w:ascii="仿宋" w:hAnsi="仿宋" w:eastAsia="仿宋" w:cs="仿宋"/>
          <w:sz w:val="30"/>
          <w:szCs w:val="30"/>
        </w:rPr>
        <w:t>）</w:t>
      </w:r>
    </w:p>
    <w:p w14:paraId="2B29B46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投标人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公司</w:t>
      </w:r>
      <w:r>
        <w:rPr>
          <w:rFonts w:hint="eastAsia" w:ascii="仿宋" w:hAnsi="仿宋" w:eastAsia="仿宋" w:cs="仿宋"/>
          <w:sz w:val="30"/>
          <w:szCs w:val="30"/>
        </w:rPr>
        <w:t>名称：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签字</w:t>
      </w:r>
      <w:r>
        <w:rPr>
          <w:rFonts w:hint="eastAsia" w:ascii="仿宋" w:hAnsi="仿宋" w:eastAsia="仿宋" w:cs="仿宋"/>
          <w:sz w:val="30"/>
          <w:szCs w:val="30"/>
        </w:rPr>
        <w:t>盖章）</w:t>
      </w:r>
    </w:p>
    <w:p w14:paraId="5F4EFDD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勘察时间：      年       月      日</w:t>
      </w:r>
    </w:p>
    <w:p w14:paraId="3F5AE81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 w14:paraId="0C9BDB36">
      <w:pPr>
        <w:rPr>
          <w:rFonts w:hint="eastAsia"/>
          <w:lang w:val="en-US" w:eastAsia="zh-CN"/>
        </w:rPr>
      </w:pPr>
    </w:p>
    <w:p w14:paraId="709D01F7">
      <w:pPr>
        <w:pStyle w:val="17"/>
        <w:rPr>
          <w:rFonts w:hint="eastAsia"/>
          <w:lang w:val="en-US" w:eastAsia="zh-CN"/>
        </w:rPr>
      </w:pPr>
    </w:p>
    <w:p w14:paraId="28A64903">
      <w:pPr>
        <w:pStyle w:val="17"/>
        <w:rPr>
          <w:rFonts w:hint="eastAsia"/>
          <w:lang w:val="en-US" w:eastAsia="zh-CN"/>
        </w:rPr>
      </w:pPr>
    </w:p>
    <w:p w14:paraId="0373AA5C">
      <w:pPr>
        <w:pStyle w:val="17"/>
        <w:rPr>
          <w:rFonts w:hint="eastAsia"/>
          <w:lang w:val="en-US" w:eastAsia="zh-CN"/>
        </w:rPr>
      </w:pPr>
    </w:p>
    <w:p w14:paraId="0C6B45E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1172D093">
      <w:pPr>
        <w:pStyle w:val="17"/>
        <w:rPr>
          <w:rFonts w:hint="eastAsia"/>
          <w:lang w:val="en-US" w:eastAsia="zh-CN"/>
        </w:rPr>
      </w:pPr>
    </w:p>
    <w:p w14:paraId="3A1FF6A6">
      <w:pPr>
        <w:pStyle w:val="17"/>
        <w:rPr>
          <w:rFonts w:hint="eastAsia"/>
          <w:lang w:val="en-US" w:eastAsia="zh-CN"/>
        </w:rPr>
      </w:pPr>
    </w:p>
    <w:p w14:paraId="103F00AC">
      <w:pPr>
        <w:pStyle w:val="9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具有履行合同所必需的设备和专业技术能力的承诺函</w:t>
      </w:r>
    </w:p>
    <w:p w14:paraId="0AE7AF1A">
      <w:pPr>
        <w:pStyle w:val="9"/>
        <w:rPr>
          <w:rFonts w:hint="eastAsia" w:ascii="宋体" w:hAnsi="宋体" w:eastAsia="宋体" w:cs="宋体"/>
          <w:sz w:val="28"/>
          <w:szCs w:val="28"/>
        </w:rPr>
      </w:pPr>
    </w:p>
    <w:p w14:paraId="6AF7185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jc w:val="both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采购人：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浙江水利水电学院</w:t>
      </w:r>
    </w:p>
    <w:p w14:paraId="57F0D76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我方（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公司名称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承诺具有履行合同所必需的设备和专业技术能力。如有虚假，采购人可取消我方任何资格（投标/中标/签订合同），我方对此无任何异议。</w:t>
      </w:r>
    </w:p>
    <w:p w14:paraId="0B44F19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075132C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投标人全称（盖单位公章）：</w:t>
      </w:r>
    </w:p>
    <w:p w14:paraId="796FF30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   年  月  日</w:t>
      </w:r>
    </w:p>
    <w:p w14:paraId="3B632240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 w14:paraId="0A556D2D">
      <w:pPr>
        <w:widowControl/>
        <w:spacing w:line="360" w:lineRule="auto"/>
        <w:ind w:firstLine="560" w:firstLineChars="200"/>
        <w:jc w:val="left"/>
        <w:rPr>
          <w:rFonts w:hint="eastAsia" w:ascii="宋体"/>
          <w:sz w:val="28"/>
          <w:szCs w:val="28"/>
        </w:rPr>
      </w:pPr>
    </w:p>
    <w:p w14:paraId="50D3B3A7">
      <w:pPr>
        <w:spacing w:line="360" w:lineRule="auto"/>
        <w:ind w:firstLine="560" w:firstLineChars="200"/>
        <w:rPr>
          <w:sz w:val="28"/>
          <w:szCs w:val="28"/>
        </w:rPr>
      </w:pPr>
    </w:p>
    <w:p w14:paraId="0083E51A">
      <w:pPr>
        <w:tabs>
          <w:tab w:val="left" w:pos="3030"/>
        </w:tabs>
        <w:rPr>
          <w:sz w:val="28"/>
          <w:szCs w:val="28"/>
        </w:rPr>
      </w:pPr>
    </w:p>
    <w:p w14:paraId="063E0409">
      <w:pPr>
        <w:rPr>
          <w:rFonts w:hint="default"/>
          <w:lang w:val="en-US" w:eastAsia="zh-CN"/>
        </w:rPr>
      </w:pPr>
    </w:p>
    <w:p w14:paraId="502A1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right="105" w:rightChars="5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69BE0AB3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4DCA23"/>
    <w:multiLevelType w:val="singleLevel"/>
    <w:tmpl w:val="874DCA2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9BA7B70"/>
    <w:multiLevelType w:val="singleLevel"/>
    <w:tmpl w:val="D9BA7B7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MjQ2NDQ5MzQ1YjBiOTJmZTNmMzVmYjBjYTkyNGQifQ=="/>
    <w:docVar w:name="KSO_WPS_MARK_KEY" w:val="2bf54562-9c2a-43f5-8081-b50f961b9230"/>
  </w:docVars>
  <w:rsids>
    <w:rsidRoot w:val="4437664B"/>
    <w:rsid w:val="00AE2B73"/>
    <w:rsid w:val="00D13030"/>
    <w:rsid w:val="02B250DA"/>
    <w:rsid w:val="041763AD"/>
    <w:rsid w:val="055F2BCB"/>
    <w:rsid w:val="06F20751"/>
    <w:rsid w:val="071C4DF4"/>
    <w:rsid w:val="07747E75"/>
    <w:rsid w:val="089D7C92"/>
    <w:rsid w:val="091F2D9D"/>
    <w:rsid w:val="0A9B76F8"/>
    <w:rsid w:val="0C5343FF"/>
    <w:rsid w:val="0C547201"/>
    <w:rsid w:val="0D3410B2"/>
    <w:rsid w:val="0D8E41B9"/>
    <w:rsid w:val="0F6B0AEA"/>
    <w:rsid w:val="0F7858DD"/>
    <w:rsid w:val="103250DB"/>
    <w:rsid w:val="10D65AAA"/>
    <w:rsid w:val="11D629FC"/>
    <w:rsid w:val="127F202A"/>
    <w:rsid w:val="12CF75E2"/>
    <w:rsid w:val="15C20678"/>
    <w:rsid w:val="15D37F41"/>
    <w:rsid w:val="15EF0FCE"/>
    <w:rsid w:val="162E0780"/>
    <w:rsid w:val="169D680A"/>
    <w:rsid w:val="175E7186"/>
    <w:rsid w:val="17793FC0"/>
    <w:rsid w:val="190A5D40"/>
    <w:rsid w:val="1B7725C5"/>
    <w:rsid w:val="1BD9327F"/>
    <w:rsid w:val="1C677F54"/>
    <w:rsid w:val="1F050B4D"/>
    <w:rsid w:val="1FDC69AE"/>
    <w:rsid w:val="200F3EAF"/>
    <w:rsid w:val="217A6C7B"/>
    <w:rsid w:val="22C143F8"/>
    <w:rsid w:val="24F70075"/>
    <w:rsid w:val="26C11D7A"/>
    <w:rsid w:val="28396380"/>
    <w:rsid w:val="295E2A6A"/>
    <w:rsid w:val="2961589A"/>
    <w:rsid w:val="296A3769"/>
    <w:rsid w:val="2AA54E66"/>
    <w:rsid w:val="2AFB6216"/>
    <w:rsid w:val="2B553252"/>
    <w:rsid w:val="2B6B6DD8"/>
    <w:rsid w:val="2DC53663"/>
    <w:rsid w:val="35AB1391"/>
    <w:rsid w:val="367C4B66"/>
    <w:rsid w:val="37117A92"/>
    <w:rsid w:val="37FB7365"/>
    <w:rsid w:val="380B7600"/>
    <w:rsid w:val="38C45189"/>
    <w:rsid w:val="38ED6F00"/>
    <w:rsid w:val="3AC23405"/>
    <w:rsid w:val="3B034D3F"/>
    <w:rsid w:val="3B461221"/>
    <w:rsid w:val="3BF8448C"/>
    <w:rsid w:val="3D5F736A"/>
    <w:rsid w:val="3DB039E8"/>
    <w:rsid w:val="3DCB77FB"/>
    <w:rsid w:val="3E375EB7"/>
    <w:rsid w:val="401C35B7"/>
    <w:rsid w:val="40C5625C"/>
    <w:rsid w:val="40D65AAD"/>
    <w:rsid w:val="40E15D84"/>
    <w:rsid w:val="41202740"/>
    <w:rsid w:val="417A76CD"/>
    <w:rsid w:val="425B2D02"/>
    <w:rsid w:val="43A9591D"/>
    <w:rsid w:val="4437664B"/>
    <w:rsid w:val="44534B0A"/>
    <w:rsid w:val="44B52A36"/>
    <w:rsid w:val="48CF16C2"/>
    <w:rsid w:val="49282FCC"/>
    <w:rsid w:val="49835A9F"/>
    <w:rsid w:val="49895BA7"/>
    <w:rsid w:val="4B373E0F"/>
    <w:rsid w:val="4B3E1051"/>
    <w:rsid w:val="4B3E3387"/>
    <w:rsid w:val="4B645E12"/>
    <w:rsid w:val="4C4C2791"/>
    <w:rsid w:val="4D24203B"/>
    <w:rsid w:val="4DB80C51"/>
    <w:rsid w:val="4DC4528E"/>
    <w:rsid w:val="4FC6709B"/>
    <w:rsid w:val="51C63383"/>
    <w:rsid w:val="52034B0D"/>
    <w:rsid w:val="521969DC"/>
    <w:rsid w:val="53E96AD1"/>
    <w:rsid w:val="540006A2"/>
    <w:rsid w:val="542D1B00"/>
    <w:rsid w:val="5493708F"/>
    <w:rsid w:val="55CA71B9"/>
    <w:rsid w:val="55CB346C"/>
    <w:rsid w:val="56327239"/>
    <w:rsid w:val="57007C97"/>
    <w:rsid w:val="58150B23"/>
    <w:rsid w:val="585E0C69"/>
    <w:rsid w:val="58BA2560"/>
    <w:rsid w:val="58BB10EA"/>
    <w:rsid w:val="5AAB6373"/>
    <w:rsid w:val="5AE825BC"/>
    <w:rsid w:val="5BAC41E1"/>
    <w:rsid w:val="5BF316F0"/>
    <w:rsid w:val="5FB3157A"/>
    <w:rsid w:val="5FCE516A"/>
    <w:rsid w:val="60E94998"/>
    <w:rsid w:val="612E02BA"/>
    <w:rsid w:val="61377DF9"/>
    <w:rsid w:val="6203280C"/>
    <w:rsid w:val="63834791"/>
    <w:rsid w:val="65D127B0"/>
    <w:rsid w:val="66310B23"/>
    <w:rsid w:val="664D59C9"/>
    <w:rsid w:val="669453A6"/>
    <w:rsid w:val="673D5614"/>
    <w:rsid w:val="68CA1E84"/>
    <w:rsid w:val="68DD2A9F"/>
    <w:rsid w:val="694F2EF6"/>
    <w:rsid w:val="6AAA34F3"/>
    <w:rsid w:val="6B405AFC"/>
    <w:rsid w:val="6B9876E6"/>
    <w:rsid w:val="6BC404DB"/>
    <w:rsid w:val="6C3E2ABF"/>
    <w:rsid w:val="6D1234C8"/>
    <w:rsid w:val="6E133A46"/>
    <w:rsid w:val="70A42689"/>
    <w:rsid w:val="713C6D66"/>
    <w:rsid w:val="725A61C9"/>
    <w:rsid w:val="732D105C"/>
    <w:rsid w:val="74E4574A"/>
    <w:rsid w:val="750D09F0"/>
    <w:rsid w:val="756D6602"/>
    <w:rsid w:val="75907680"/>
    <w:rsid w:val="769144A3"/>
    <w:rsid w:val="76E658DA"/>
    <w:rsid w:val="78882890"/>
    <w:rsid w:val="7AB21E46"/>
    <w:rsid w:val="7B8B72A9"/>
    <w:rsid w:val="7C790A04"/>
    <w:rsid w:val="7D2C5EE0"/>
    <w:rsid w:val="7D4460A0"/>
    <w:rsid w:val="7D985324"/>
    <w:rsid w:val="7EE86A3C"/>
    <w:rsid w:val="7F53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after="100" w:afterLines="100"/>
      <w:ind w:firstLine="0" w:firstLineChars="0"/>
      <w:jc w:val="left"/>
      <w:outlineLvl w:val="0"/>
    </w:pPr>
    <w:rPr>
      <w:rFonts w:eastAsia="黑体"/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next w:val="1"/>
    <w:qFormat/>
    <w:uiPriority w:val="0"/>
    <w:pPr>
      <w:ind w:firstLine="420" w:firstLineChars="200"/>
    </w:pPr>
  </w:style>
  <w:style w:type="paragraph" w:styleId="9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10">
    <w:name w:val="Plain Text"/>
    <w:basedOn w:val="1"/>
    <w:qFormat/>
    <w:uiPriority w:val="0"/>
    <w:pPr>
      <w:spacing w:line="240" w:lineRule="auto"/>
    </w:pPr>
    <w:rPr>
      <w:rFonts w:ascii="宋体" w:hAnsi="Courier New"/>
      <w:sz w:val="21"/>
      <w:szCs w:val="20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样式 标题 2 + 首行缩进:  2 字符"/>
    <w:basedOn w:val="3"/>
    <w:qFormat/>
    <w:uiPriority w:val="0"/>
    <w:pPr>
      <w:spacing w:before="100" w:beforeLines="100" w:after="100" w:afterLines="100" w:line="360" w:lineRule="auto"/>
    </w:pPr>
    <w:rPr>
      <w:rFonts w:cs="宋体"/>
      <w:sz w:val="24"/>
      <w:szCs w:val="20"/>
    </w:rPr>
  </w:style>
  <w:style w:type="paragraph" w:customStyle="1" w:styleId="15">
    <w:name w:val="样式 首行缩进:  2 字符 Char"/>
    <w:basedOn w:val="1"/>
    <w:qFormat/>
    <w:uiPriority w:val="2"/>
    <w:pPr>
      <w:ind w:firstLine="480" w:firstLineChars="200"/>
    </w:pPr>
    <w:rPr>
      <w:szCs w:val="20"/>
    </w:rPr>
  </w:style>
  <w:style w:type="paragraph" w:customStyle="1" w:styleId="16">
    <w:name w:val="居中"/>
    <w:basedOn w:val="1"/>
    <w:qFormat/>
    <w:uiPriority w:val="0"/>
    <w:pPr>
      <w:ind w:firstLine="0" w:firstLineChars="0"/>
      <w:jc w:val="center"/>
    </w:pPr>
  </w:style>
  <w:style w:type="paragraph" w:customStyle="1" w:styleId="17">
    <w:name w:val="Normal Indent1"/>
    <w:qFormat/>
    <w:uiPriority w:val="0"/>
    <w:pPr>
      <w:ind w:firstLine="420"/>
    </w:pPr>
    <w:rPr>
      <w:rFonts w:ascii="Times New Roman" w:hAnsi="Times New Roman" w:eastAsia="仿宋_GB2312" w:cs="宋体"/>
      <w:b/>
      <w:bCs/>
      <w:color w:val="000000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1199</Words>
  <Characters>1330</Characters>
  <Lines>0</Lines>
  <Paragraphs>0</Paragraphs>
  <TotalTime>13</TotalTime>
  <ScaleCrop>false</ScaleCrop>
  <LinksUpToDate>false</LinksUpToDate>
  <CharactersWithSpaces>1480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2023-04-17T00:51:00Z</dcterms:created>
  <dc:creator>凯旋</dc:creator>
  <cp:lastModifiedBy>17328</cp:lastModifiedBy>
  <dcterms:modified xsi:type="dcterms:W3CDTF">2025-03-13T09:40:13Z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A67D24CF53DE48E28AFA90A5C014118F_13</vt:lpwstr>
  </property>
  <property fmtid="{D5CDD505-2E9C-101B-9397-08002B2CF9AE}" pid="4" name="KSOTemplateDocerSaveRecord">
    <vt:lpwstr>eyJoZGlkIjoiOGFlOWY2NDdmNmRiN2FmYzhlODVlMTY0MTU5MTQzZDUifQ==</vt:lpwstr>
  </property>
</Properties>
</file>