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浙江水利水电学院</w:t>
      </w: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西侧实验场地改造报价单</w:t>
      </w: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（钱塘校区）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一、项目预算及工艺:</w:t>
      </w:r>
    </w:p>
    <w:tbl>
      <w:tblPr>
        <w:tblStyle w:val="7"/>
        <w:tblW w:w="8804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3087"/>
        <w:gridCol w:w="709"/>
        <w:gridCol w:w="976"/>
        <w:gridCol w:w="1276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名称</w:t>
            </w:r>
          </w:p>
        </w:tc>
        <w:tc>
          <w:tcPr>
            <w:tcW w:w="30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特征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9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单价（元）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总价（元）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清理、整地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拆旧、整地、垃圾外运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平米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防腐木箱制作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FF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1200*600*900 6个，600*600*600 6个，1000*600*900 6个，400*400*400 6个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材质：樟子松 厚度2cm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地面假草皮铺设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平米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整体专用苗床制作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1700*3000铝合金边框（热镀锌），镀锌网片（网孔大小 120mm*25mm）现场焊接，滚轴设计，带手轮可以左右调节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个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汀步铺设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芝麻灰花岗岩1000*700*50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块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花架制作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现场制作，规格为：4000*2000*1200 2组，阶梯状花架，钢架30*30方管结构，樟子松2cm面板防腐木贴面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组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爬藤架搭建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45镀锌钢管，地面预埋，3米*3米间距，配套45连接件连接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米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弧形坐凳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400宽面板防腐木，基础c25混凝土浇筑，弧形制作。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米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草坪铺设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马尼拉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平方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碎石路面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素土夯实，3-5深色碎石，5公分厚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平方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园路铺设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路面夯实，10mm厚石屑垫层，鹅卵石S型路面，小径宽约1.2m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平米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4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园路铺设</w:t>
            </w:r>
          </w:p>
        </w:tc>
        <w:tc>
          <w:tcPr>
            <w:tcW w:w="3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路面夯实，20mm厚垫层，冰裂纹3公分花岗岩，小径宽约1m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平米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7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</w:tbl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二、项目图纸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9865" cy="3205480"/>
            <wp:effectExtent l="19050" t="0" r="6491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727450"/>
            <wp:effectExtent l="19050" t="0" r="2540" b="0"/>
            <wp:docPr id="1" name="图片 1" descr="C:\Users\ZHANGJ~1\AppData\Local\Temp\WeChat Files\60965278bbaf39db2805c4112ad5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NGJ~1\AppData\Local\Temp\WeChat Files\60965278bbaf39db2805c4112ad59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727450"/>
            <wp:effectExtent l="19050" t="0" r="2540" b="0"/>
            <wp:docPr id="2" name="图片 2" descr="C:\Users\ZHANGJ~1\AppData\Local\Temp\WeChat Files\4e2e3a401f9bdcf705ed0a448404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J~1\AppData\Local\Temp\WeChat Files\4e2e3a401f9bdcf705ed0a4484049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727450"/>
            <wp:effectExtent l="19050" t="0" r="2540" b="0"/>
            <wp:docPr id="4" name="图片 3" descr="C:\Users\ZHANGJ~1\AppData\Local\Temp\WeChat Files\b17dba8635883ec3fd688d39fec5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ZHANGJ~1\AppData\Local\Temp\WeChat Files\b17dba8635883ec3fd688d39fec58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现 场 勘 察 证 明</w:t>
      </w: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项目名称：</w:t>
      </w:r>
      <w:bookmarkStart w:id="0" w:name="_GoBack"/>
      <w:r>
        <w:rPr>
          <w:rFonts w:hint="eastAsia" w:ascii="仿宋" w:hAnsi="仿宋" w:eastAsia="仿宋" w:cs="仿宋"/>
          <w:sz w:val="24"/>
        </w:rPr>
        <w:t>浙江水利水电学院</w:t>
      </w:r>
      <w:r>
        <w:rPr>
          <w:rFonts w:hint="eastAsia" w:ascii="仿宋" w:hAnsi="仿宋" w:eastAsia="仿宋" w:cs="仿宋"/>
          <w:sz w:val="24"/>
          <w:lang w:val="en-US" w:eastAsia="zh-CN"/>
        </w:rPr>
        <w:t>钱塘校区</w:t>
      </w:r>
      <w:r>
        <w:rPr>
          <w:rFonts w:hint="eastAsia" w:ascii="仿宋" w:hAnsi="仿宋" w:eastAsia="仿宋" w:cs="仿宋"/>
          <w:sz w:val="24"/>
        </w:rPr>
        <w:t>西侧实验场地改造项目</w:t>
      </w:r>
    </w:p>
    <w:bookmarkEnd w:id="0"/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项目编号：</w:t>
      </w:r>
      <w:r>
        <w:rPr>
          <w:rFonts w:ascii="仿宋" w:hAnsi="仿宋" w:eastAsia="仿宋" w:cs="仿宋"/>
          <w:color w:val="000000" w:themeColor="text1"/>
          <w:sz w:val="24"/>
        </w:rPr>
        <w:t>SYHQX2</w:t>
      </w:r>
      <w:r>
        <w:rPr>
          <w:rFonts w:hint="eastAsia" w:ascii="仿宋" w:hAnsi="仿宋" w:eastAsia="仿宋" w:cs="仿宋"/>
          <w:color w:val="000000" w:themeColor="text1"/>
          <w:sz w:val="24"/>
        </w:rPr>
        <w:t>0230</w:t>
      </w:r>
      <w:r>
        <w:rPr>
          <w:rFonts w:hint="eastAsia" w:ascii="仿宋" w:hAnsi="仿宋" w:eastAsia="仿宋" w:cs="仿宋"/>
          <w:color w:val="000000" w:themeColor="text1"/>
          <w:sz w:val="24"/>
          <w:lang w:val="en-US" w:eastAsia="zh-CN"/>
        </w:rPr>
        <w:t>6</w:t>
      </w:r>
      <w:r>
        <w:rPr>
          <w:rFonts w:hint="eastAsia" w:ascii="仿宋" w:hAnsi="仿宋" w:eastAsia="仿宋" w:cs="仿宋"/>
          <w:color w:val="000000" w:themeColor="text1"/>
          <w:sz w:val="24"/>
        </w:rPr>
        <w:t>0</w:t>
      </w:r>
      <w:r>
        <w:rPr>
          <w:rFonts w:hint="eastAsia" w:ascii="仿宋" w:hAnsi="仿宋" w:eastAsia="仿宋" w:cs="仿宋"/>
          <w:color w:val="000000" w:themeColor="text1"/>
          <w:sz w:val="24"/>
          <w:lang w:val="en-US" w:eastAsia="zh-CN"/>
        </w:rPr>
        <w:t>1</w:t>
      </w: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ind w:firstLine="565" w:firstLineChars="202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采购人</w:t>
      </w:r>
      <w:r>
        <w:rPr>
          <w:rFonts w:hint="eastAsia" w:ascii="仿宋" w:hAnsi="仿宋" w:eastAsia="仿宋" w:cs="仿宋"/>
          <w:sz w:val="28"/>
          <w:szCs w:val="28"/>
        </w:rPr>
        <w:t>要求，我方（公司名称：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</w:t>
      </w:r>
      <w:r>
        <w:rPr>
          <w:rFonts w:hint="eastAsia" w:ascii="仿宋" w:hAnsi="仿宋" w:eastAsia="仿宋" w:cs="仿宋"/>
          <w:sz w:val="28"/>
          <w:szCs w:val="28"/>
        </w:rPr>
        <w:t xml:space="preserve">）于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年  月  日完成现场勘察，否则将视为无效投标，特此证明，此证明文件作为投标文件的有效组成部分。</w:t>
      </w: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采购人：（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签字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投标人名称：（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签字</w:t>
      </w:r>
      <w:r>
        <w:rPr>
          <w:rFonts w:hint="eastAsia" w:ascii="仿宋" w:hAnsi="仿宋" w:eastAsia="仿宋" w:cs="仿宋"/>
          <w:sz w:val="28"/>
          <w:szCs w:val="28"/>
        </w:rPr>
        <w:t>盖章）</w:t>
      </w:r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rPr>
          <w:rFonts w:hint="eastAsia" w:ascii="仿宋" w:hAnsi="仿宋" w:eastAsia="仿宋" w:cs="仿宋"/>
          <w:color w:val="auto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sz w:val="28"/>
          <w:szCs w:val="28"/>
        </w:rPr>
        <w:t>勘察时间：      年       月      日</w:t>
      </w: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zMTU1NWIxNjZkZDgzNTkwNThiZWM3YjFlNTc4NTYifQ=="/>
  </w:docVars>
  <w:rsids>
    <w:rsidRoot w:val="00172B4A"/>
    <w:rsid w:val="00047BD6"/>
    <w:rsid w:val="00073A9E"/>
    <w:rsid w:val="00100218"/>
    <w:rsid w:val="00172B4A"/>
    <w:rsid w:val="00283E82"/>
    <w:rsid w:val="00295C48"/>
    <w:rsid w:val="003013EA"/>
    <w:rsid w:val="003135D9"/>
    <w:rsid w:val="003921A6"/>
    <w:rsid w:val="003C40E3"/>
    <w:rsid w:val="003D0030"/>
    <w:rsid w:val="0040437F"/>
    <w:rsid w:val="00426324"/>
    <w:rsid w:val="004D07B4"/>
    <w:rsid w:val="0055426D"/>
    <w:rsid w:val="00561C3A"/>
    <w:rsid w:val="006616FB"/>
    <w:rsid w:val="0068001B"/>
    <w:rsid w:val="006B4AF3"/>
    <w:rsid w:val="006E45E3"/>
    <w:rsid w:val="007B00CB"/>
    <w:rsid w:val="00846713"/>
    <w:rsid w:val="00881798"/>
    <w:rsid w:val="0089146C"/>
    <w:rsid w:val="009204CE"/>
    <w:rsid w:val="009D0D8E"/>
    <w:rsid w:val="009D3DEA"/>
    <w:rsid w:val="009F66B1"/>
    <w:rsid w:val="00A27752"/>
    <w:rsid w:val="00AA1A0A"/>
    <w:rsid w:val="00AA43BC"/>
    <w:rsid w:val="00AA6AC0"/>
    <w:rsid w:val="00AB5E4F"/>
    <w:rsid w:val="00BF0A4B"/>
    <w:rsid w:val="00C20895"/>
    <w:rsid w:val="00C44251"/>
    <w:rsid w:val="00C46176"/>
    <w:rsid w:val="00C56CB9"/>
    <w:rsid w:val="00CC17AB"/>
    <w:rsid w:val="00D76633"/>
    <w:rsid w:val="00DF0248"/>
    <w:rsid w:val="00DF12F6"/>
    <w:rsid w:val="00E0284D"/>
    <w:rsid w:val="00EA3AD4"/>
    <w:rsid w:val="00F95AB4"/>
    <w:rsid w:val="00FC5840"/>
    <w:rsid w:val="00FE4A67"/>
    <w:rsid w:val="03F502DF"/>
    <w:rsid w:val="191663FA"/>
    <w:rsid w:val="350B218A"/>
    <w:rsid w:val="486D52AF"/>
    <w:rsid w:val="665560C1"/>
    <w:rsid w:val="76C5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adjustRightInd w:val="0"/>
      <w:spacing w:line="315" w:lineRule="atLeast"/>
      <w:jc w:val="left"/>
      <w:textAlignment w:val="baseline"/>
    </w:pPr>
    <w:rPr>
      <w:rFonts w:ascii="仿宋_GB2312" w:eastAsia="仿宋_GB2312"/>
      <w:kern w:val="0"/>
      <w:sz w:val="28"/>
      <w:szCs w:val="20"/>
    </w:rPr>
  </w:style>
  <w:style w:type="paragraph" w:styleId="4">
    <w:name w:val="Balloon Text"/>
    <w:basedOn w:val="1"/>
    <w:link w:val="11"/>
    <w:uiPriority w:val="0"/>
    <w:rPr>
      <w:sz w:val="18"/>
      <w:szCs w:val="18"/>
    </w:rPr>
  </w:style>
  <w:style w:type="paragraph" w:styleId="5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5"/>
    <w:uiPriority w:val="0"/>
    <w:rPr>
      <w:kern w:val="2"/>
      <w:sz w:val="18"/>
      <w:szCs w:val="18"/>
    </w:rPr>
  </w:style>
  <w:style w:type="character" w:customStyle="1" w:styleId="11">
    <w:name w:val="批注框文本 Char"/>
    <w:basedOn w:val="8"/>
    <w:link w:val="4"/>
    <w:uiPriority w:val="0"/>
    <w:rPr>
      <w:kern w:val="2"/>
      <w:sz w:val="18"/>
      <w:szCs w:val="18"/>
    </w:rPr>
  </w:style>
  <w:style w:type="paragraph" w:customStyle="1" w:styleId="12">
    <w:name w:val="列出段落2"/>
    <w:basedOn w:val="1"/>
    <w:unhideWhenUsed/>
    <w:qFormat/>
    <w:uiPriority w:val="99"/>
    <w:pPr>
      <w:ind w:firstLine="42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388</Words>
  <Characters>509</Characters>
  <Lines>4</Lines>
  <Paragraphs>1</Paragraphs>
  <TotalTime>5</TotalTime>
  <ScaleCrop>false</ScaleCrop>
  <LinksUpToDate>false</LinksUpToDate>
  <CharactersWithSpaces>518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2023-06-01T02:37:00Z</dcterms:created>
  <dc:creator>Administrator</dc:creator>
  <cp:lastModifiedBy>阿秋</cp:lastModifiedBy>
  <dcterms:modified xsi:type="dcterms:W3CDTF">2023-06-01T02:50:55Z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7B27C4F76A3A44619A2F9B12A512B14D_13</vt:lpwstr>
  </property>
</Properties>
</file>